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7725" w14:textId="77777777" w:rsidR="00A05E1D" w:rsidRPr="00254421" w:rsidRDefault="00A05E1D" w:rsidP="00A05E1D">
      <w:pPr>
        <w:widowControl w:val="0"/>
        <w:tabs>
          <w:tab w:val="left" w:pos="6563"/>
        </w:tabs>
        <w:autoSpaceDE w:val="0"/>
        <w:autoSpaceDN w:val="0"/>
        <w:ind w:left="636"/>
        <w:rPr>
          <w:rFonts w:ascii="Times New Roman" w:eastAsia="Arial" w:cs="Arial"/>
          <w:sz w:val="20"/>
        </w:rPr>
      </w:pPr>
      <w:r w:rsidRPr="00254421">
        <w:rPr>
          <w:rFonts w:ascii="Times New Roman" w:eastAsia="Arial" w:cs="Arial"/>
          <w:noProof/>
          <w:sz w:val="20"/>
          <w:lang w:eastAsia="en-GB"/>
        </w:rPr>
        <w:drawing>
          <wp:inline distT="0" distB="0" distL="0" distR="0" wp14:anchorId="5960FA0D" wp14:editId="6D10B204">
            <wp:extent cx="649745" cy="877538"/>
            <wp:effectExtent l="0" t="0" r="0" b="0"/>
            <wp:docPr id="1" name="image1.jpeg" descr="Bren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rent council logo"/>
                    <pic:cNvPicPr/>
                  </pic:nvPicPr>
                  <pic:blipFill>
                    <a:blip r:embed="rId8" cstate="print"/>
                    <a:stretch>
                      <a:fillRect/>
                    </a:stretch>
                  </pic:blipFill>
                  <pic:spPr>
                    <a:xfrm>
                      <a:off x="0" y="0"/>
                      <a:ext cx="649745" cy="877538"/>
                    </a:xfrm>
                    <a:prstGeom prst="rect">
                      <a:avLst/>
                    </a:prstGeom>
                  </pic:spPr>
                </pic:pic>
              </a:graphicData>
            </a:graphic>
          </wp:inline>
        </w:drawing>
      </w:r>
      <w:r w:rsidRPr="00254421">
        <w:rPr>
          <w:rFonts w:ascii="Times New Roman" w:eastAsia="Arial" w:cs="Arial"/>
          <w:sz w:val="20"/>
        </w:rPr>
        <w:tab/>
      </w:r>
      <w:r w:rsidRPr="00254421">
        <w:rPr>
          <w:rFonts w:ascii="Times New Roman" w:eastAsia="Arial" w:cs="Arial"/>
          <w:noProof/>
          <w:position w:val="11"/>
          <w:sz w:val="20"/>
          <w:lang w:eastAsia="en-GB"/>
        </w:rPr>
        <w:drawing>
          <wp:inline distT="0" distB="0" distL="0" distR="0" wp14:anchorId="6FE5106F" wp14:editId="388F8029">
            <wp:extent cx="2010645" cy="493775"/>
            <wp:effectExtent l="0" t="0" r="0" b="0"/>
            <wp:docPr id="3" name="image2.jpeg"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Harrow council logo"/>
                    <pic:cNvPicPr/>
                  </pic:nvPicPr>
                  <pic:blipFill>
                    <a:blip r:embed="rId9" cstate="print"/>
                    <a:stretch>
                      <a:fillRect/>
                    </a:stretch>
                  </pic:blipFill>
                  <pic:spPr>
                    <a:xfrm>
                      <a:off x="0" y="0"/>
                      <a:ext cx="2010645" cy="493775"/>
                    </a:xfrm>
                    <a:prstGeom prst="rect">
                      <a:avLst/>
                    </a:prstGeom>
                  </pic:spPr>
                </pic:pic>
              </a:graphicData>
            </a:graphic>
          </wp:inline>
        </w:drawing>
      </w:r>
    </w:p>
    <w:p w14:paraId="3EEEA321" w14:textId="77777777" w:rsidR="00A05E1D" w:rsidRPr="00254421" w:rsidRDefault="00A05E1D" w:rsidP="00A05E1D">
      <w:pPr>
        <w:widowControl w:val="0"/>
        <w:autoSpaceDE w:val="0"/>
        <w:autoSpaceDN w:val="0"/>
        <w:rPr>
          <w:rFonts w:ascii="Times New Roman" w:eastAsia="Arial" w:cs="Arial"/>
          <w:sz w:val="20"/>
          <w:szCs w:val="24"/>
        </w:rPr>
      </w:pPr>
    </w:p>
    <w:p w14:paraId="63F4F6E9" w14:textId="77777777" w:rsidR="00A05E1D" w:rsidRPr="00254421" w:rsidRDefault="00A05E1D" w:rsidP="00A05E1D">
      <w:pPr>
        <w:widowControl w:val="0"/>
        <w:autoSpaceDE w:val="0"/>
        <w:autoSpaceDN w:val="0"/>
        <w:rPr>
          <w:rFonts w:ascii="Times New Roman" w:eastAsia="Arial" w:cs="Arial"/>
          <w:sz w:val="20"/>
          <w:szCs w:val="24"/>
        </w:rPr>
      </w:pPr>
    </w:p>
    <w:p w14:paraId="47B14540" w14:textId="77777777" w:rsidR="00A05E1D" w:rsidRPr="00254421" w:rsidRDefault="00A05E1D" w:rsidP="00A05E1D">
      <w:pPr>
        <w:widowControl w:val="0"/>
        <w:autoSpaceDE w:val="0"/>
        <w:autoSpaceDN w:val="0"/>
        <w:spacing w:before="209"/>
        <w:ind w:left="1221" w:right="595"/>
        <w:jc w:val="center"/>
        <w:rPr>
          <w:rFonts w:eastAsia="Arial" w:cs="Arial"/>
          <w:b/>
          <w:bCs/>
          <w:sz w:val="50"/>
          <w:szCs w:val="50"/>
        </w:rPr>
      </w:pPr>
      <w:r w:rsidRPr="00254421">
        <w:rPr>
          <w:rFonts w:eastAsia="Arial" w:cs="Arial"/>
          <w:b/>
          <w:bCs/>
          <w:sz w:val="50"/>
          <w:szCs w:val="50"/>
        </w:rPr>
        <w:t>Trading Standards Joint Advisory</w:t>
      </w:r>
      <w:r w:rsidRPr="00254421">
        <w:rPr>
          <w:rFonts w:eastAsia="Arial" w:cs="Arial"/>
          <w:b/>
          <w:bCs/>
          <w:spacing w:val="-136"/>
          <w:sz w:val="50"/>
          <w:szCs w:val="50"/>
        </w:rPr>
        <w:t xml:space="preserve"> </w:t>
      </w:r>
      <w:r w:rsidRPr="00254421">
        <w:rPr>
          <w:rFonts w:eastAsia="Arial" w:cs="Arial"/>
          <w:b/>
          <w:bCs/>
          <w:sz w:val="50"/>
          <w:szCs w:val="50"/>
        </w:rPr>
        <w:t>Board</w:t>
      </w:r>
    </w:p>
    <w:p w14:paraId="76BA84B5" w14:textId="77777777" w:rsidR="00A05E1D" w:rsidRPr="00254421" w:rsidRDefault="00A05E1D" w:rsidP="00A05E1D">
      <w:pPr>
        <w:widowControl w:val="0"/>
        <w:autoSpaceDE w:val="0"/>
        <w:autoSpaceDN w:val="0"/>
        <w:spacing w:before="276"/>
        <w:ind w:left="1046" w:right="595"/>
        <w:jc w:val="center"/>
        <w:rPr>
          <w:rFonts w:eastAsia="Arial" w:cs="Arial"/>
          <w:b/>
          <w:bCs/>
          <w:sz w:val="50"/>
          <w:szCs w:val="50"/>
        </w:rPr>
      </w:pPr>
      <w:r w:rsidRPr="00254421">
        <w:rPr>
          <w:rFonts w:eastAsia="Arial" w:cs="Arial"/>
          <w:b/>
          <w:bCs/>
          <w:sz w:val="50"/>
          <w:szCs w:val="50"/>
        </w:rPr>
        <w:t>Minutes</w:t>
      </w:r>
    </w:p>
    <w:p w14:paraId="05418C01" w14:textId="139D52E4" w:rsidR="00A05E1D" w:rsidRDefault="00A05E1D" w:rsidP="00A05E1D">
      <w:pPr>
        <w:widowControl w:val="0"/>
        <w:autoSpaceDE w:val="0"/>
        <w:autoSpaceDN w:val="0"/>
        <w:spacing w:before="275"/>
        <w:ind w:left="1053" w:right="595"/>
        <w:jc w:val="center"/>
        <w:rPr>
          <w:rFonts w:eastAsia="Arial" w:cs="Arial"/>
          <w:b/>
          <w:spacing w:val="-109"/>
          <w:sz w:val="40"/>
        </w:rPr>
      </w:pPr>
      <w:r w:rsidRPr="00254421">
        <w:rPr>
          <w:rFonts w:eastAsia="Arial" w:cs="Arial"/>
          <w:b/>
          <w:sz w:val="40"/>
        </w:rPr>
        <w:t>Held as an online meeting at 6pm on</w:t>
      </w:r>
      <w:r w:rsidRPr="00254421">
        <w:rPr>
          <w:rFonts w:eastAsia="Arial" w:cs="Arial"/>
          <w:b/>
          <w:spacing w:val="-109"/>
          <w:sz w:val="40"/>
        </w:rPr>
        <w:t xml:space="preserve"> </w:t>
      </w:r>
      <w:r>
        <w:rPr>
          <w:rFonts w:eastAsia="Arial" w:cs="Arial"/>
          <w:b/>
          <w:spacing w:val="-109"/>
          <w:sz w:val="40"/>
        </w:rPr>
        <w:t xml:space="preserve"> </w:t>
      </w:r>
    </w:p>
    <w:p w14:paraId="6C821980" w14:textId="737CFD89" w:rsidR="00A05E1D" w:rsidRDefault="00A05E1D" w:rsidP="00A05E1D">
      <w:pPr>
        <w:widowControl w:val="0"/>
        <w:autoSpaceDE w:val="0"/>
        <w:autoSpaceDN w:val="0"/>
        <w:spacing w:before="275"/>
        <w:ind w:left="1053" w:right="595"/>
        <w:jc w:val="center"/>
        <w:rPr>
          <w:rFonts w:eastAsia="Arial" w:cs="Arial"/>
          <w:b/>
          <w:sz w:val="40"/>
        </w:rPr>
      </w:pPr>
      <w:r>
        <w:rPr>
          <w:rFonts w:eastAsia="Arial" w:cs="Arial"/>
          <w:b/>
          <w:sz w:val="40"/>
        </w:rPr>
        <w:t>Thursday 9</w:t>
      </w:r>
      <w:r w:rsidRPr="00254421">
        <w:rPr>
          <w:rFonts w:eastAsia="Arial" w:cs="Arial"/>
          <w:b/>
          <w:sz w:val="40"/>
        </w:rPr>
        <w:t xml:space="preserve"> </w:t>
      </w:r>
      <w:r>
        <w:rPr>
          <w:rFonts w:eastAsia="Arial" w:cs="Arial"/>
          <w:b/>
          <w:sz w:val="40"/>
        </w:rPr>
        <w:t>March</w:t>
      </w:r>
      <w:r w:rsidRPr="00254421">
        <w:rPr>
          <w:rFonts w:eastAsia="Arial" w:cs="Arial"/>
          <w:b/>
          <w:sz w:val="40"/>
        </w:rPr>
        <w:t xml:space="preserve"> 202</w:t>
      </w:r>
      <w:r>
        <w:rPr>
          <w:rFonts w:eastAsia="Arial" w:cs="Arial"/>
          <w:b/>
          <w:sz w:val="40"/>
        </w:rPr>
        <w:t>3</w:t>
      </w:r>
    </w:p>
    <w:p w14:paraId="1D176223" w14:textId="77777777" w:rsidR="0091118B" w:rsidRPr="00254421" w:rsidRDefault="0091118B" w:rsidP="00A05E1D">
      <w:pPr>
        <w:widowControl w:val="0"/>
        <w:autoSpaceDE w:val="0"/>
        <w:autoSpaceDN w:val="0"/>
        <w:spacing w:before="275"/>
        <w:ind w:left="1053" w:right="595"/>
        <w:jc w:val="center"/>
        <w:rPr>
          <w:rFonts w:eastAsia="Arial" w:cs="Arial"/>
          <w:b/>
          <w:sz w:val="40"/>
        </w:rPr>
      </w:pPr>
    </w:p>
    <w:p w14:paraId="5619262E" w14:textId="77777777" w:rsidR="00A05E1D" w:rsidRPr="00254421" w:rsidRDefault="00A05E1D" w:rsidP="00A05E1D">
      <w:pPr>
        <w:widowControl w:val="0"/>
        <w:autoSpaceDE w:val="0"/>
        <w:autoSpaceDN w:val="0"/>
        <w:spacing w:before="274"/>
        <w:ind w:left="832"/>
        <w:outlineLvl w:val="0"/>
        <w:rPr>
          <w:rFonts w:eastAsia="Arial" w:cs="Arial"/>
          <w:b/>
          <w:bCs/>
          <w:szCs w:val="24"/>
        </w:rPr>
      </w:pPr>
      <w:r w:rsidRPr="00254421">
        <w:rPr>
          <w:rFonts w:eastAsia="Arial" w:cs="Arial"/>
          <w:b/>
          <w:bCs/>
          <w:szCs w:val="24"/>
        </w:rPr>
        <w:t>Present</w:t>
      </w:r>
      <w:r w:rsidRPr="00254421">
        <w:rPr>
          <w:rFonts w:eastAsia="Arial" w:cs="Arial"/>
          <w:b/>
          <w:bCs/>
          <w:spacing w:val="-3"/>
          <w:szCs w:val="24"/>
        </w:rPr>
        <w:t xml:space="preserve"> </w:t>
      </w:r>
      <w:r w:rsidRPr="00254421">
        <w:rPr>
          <w:rFonts w:eastAsia="Arial" w:cs="Arial"/>
          <w:b/>
          <w:bCs/>
          <w:szCs w:val="24"/>
        </w:rPr>
        <w:t>(in</w:t>
      </w:r>
      <w:r w:rsidRPr="00254421">
        <w:rPr>
          <w:rFonts w:eastAsia="Arial" w:cs="Arial"/>
          <w:b/>
          <w:bCs/>
          <w:spacing w:val="-1"/>
          <w:szCs w:val="24"/>
        </w:rPr>
        <w:t xml:space="preserve"> </w:t>
      </w:r>
      <w:r w:rsidRPr="00254421">
        <w:rPr>
          <w:rFonts w:eastAsia="Arial" w:cs="Arial"/>
          <w:b/>
          <w:bCs/>
          <w:szCs w:val="24"/>
        </w:rPr>
        <w:t>remote</w:t>
      </w:r>
      <w:r w:rsidRPr="00254421">
        <w:rPr>
          <w:rFonts w:eastAsia="Arial" w:cs="Arial"/>
          <w:b/>
          <w:bCs/>
          <w:spacing w:val="-2"/>
          <w:szCs w:val="24"/>
        </w:rPr>
        <w:t xml:space="preserve"> </w:t>
      </w:r>
      <w:r w:rsidRPr="00254421">
        <w:rPr>
          <w:rFonts w:eastAsia="Arial" w:cs="Arial"/>
          <w:b/>
          <w:bCs/>
          <w:szCs w:val="24"/>
        </w:rPr>
        <w:t>attendance):</w:t>
      </w:r>
    </w:p>
    <w:p w14:paraId="1DDA9518" w14:textId="77777777" w:rsidR="00A05E1D" w:rsidRPr="00254421" w:rsidRDefault="00A05E1D" w:rsidP="00A05E1D">
      <w:pPr>
        <w:widowControl w:val="0"/>
        <w:autoSpaceDE w:val="0"/>
        <w:autoSpaceDN w:val="0"/>
        <w:spacing w:before="7"/>
        <w:rPr>
          <w:rFonts w:eastAsia="Arial" w:cs="Arial"/>
          <w:b/>
          <w:sz w:val="23"/>
          <w:szCs w:val="24"/>
        </w:rPr>
      </w:pPr>
    </w:p>
    <w:p w14:paraId="65968026" w14:textId="1C612BF3" w:rsidR="00A05E1D" w:rsidRPr="00254421" w:rsidRDefault="00A05E1D" w:rsidP="00F92043">
      <w:pPr>
        <w:widowControl w:val="0"/>
        <w:tabs>
          <w:tab w:val="left" w:pos="6852"/>
        </w:tabs>
        <w:autoSpaceDE w:val="0"/>
        <w:autoSpaceDN w:val="0"/>
        <w:spacing w:before="34"/>
        <w:ind w:left="832"/>
        <w:rPr>
          <w:rFonts w:eastAsia="Arial" w:cs="Arial"/>
          <w:szCs w:val="24"/>
        </w:rPr>
      </w:pPr>
      <w:r w:rsidRPr="00254421">
        <w:rPr>
          <w:rFonts w:eastAsia="Arial" w:cs="Arial"/>
          <w:b/>
          <w:szCs w:val="24"/>
        </w:rPr>
        <w:t>Chair:</w:t>
      </w:r>
      <w:r w:rsidR="00F92043">
        <w:rPr>
          <w:rFonts w:eastAsia="Arial" w:cs="Arial"/>
          <w:b/>
          <w:szCs w:val="24"/>
        </w:rPr>
        <w:t xml:space="preserve">  </w:t>
      </w:r>
      <w:r w:rsidRPr="00254421">
        <w:rPr>
          <w:rFonts w:eastAsia="Arial" w:cs="Arial"/>
          <w:szCs w:val="24"/>
        </w:rPr>
        <w:t>Councillor Anjana Patel</w:t>
      </w:r>
      <w:r w:rsidR="00F92043">
        <w:rPr>
          <w:rFonts w:eastAsia="Arial" w:cs="Arial"/>
          <w:szCs w:val="24"/>
        </w:rPr>
        <w:tab/>
      </w:r>
      <w:r w:rsidRPr="00254421">
        <w:rPr>
          <w:rFonts w:eastAsia="Arial" w:cs="Arial"/>
          <w:szCs w:val="24"/>
        </w:rPr>
        <w:t>London</w:t>
      </w:r>
      <w:r w:rsidRPr="00254421">
        <w:rPr>
          <w:rFonts w:eastAsia="Arial" w:cs="Arial"/>
          <w:spacing w:val="-4"/>
          <w:szCs w:val="24"/>
        </w:rPr>
        <w:t xml:space="preserve"> </w:t>
      </w:r>
      <w:r w:rsidRPr="00254421">
        <w:rPr>
          <w:rFonts w:eastAsia="Arial" w:cs="Arial"/>
          <w:szCs w:val="24"/>
        </w:rPr>
        <w:t>Borough</w:t>
      </w:r>
      <w:r w:rsidRPr="00254421">
        <w:rPr>
          <w:rFonts w:eastAsia="Arial" w:cs="Arial"/>
          <w:spacing w:val="-2"/>
          <w:szCs w:val="24"/>
        </w:rPr>
        <w:t xml:space="preserve"> </w:t>
      </w:r>
      <w:r w:rsidRPr="00254421">
        <w:rPr>
          <w:rFonts w:eastAsia="Arial" w:cs="Arial"/>
          <w:szCs w:val="24"/>
        </w:rPr>
        <w:t>of</w:t>
      </w:r>
      <w:r w:rsidRPr="00254421">
        <w:rPr>
          <w:rFonts w:eastAsia="Arial" w:cs="Arial"/>
          <w:spacing w:val="-2"/>
          <w:szCs w:val="24"/>
        </w:rPr>
        <w:t xml:space="preserve"> </w:t>
      </w:r>
      <w:r w:rsidRPr="00254421">
        <w:rPr>
          <w:rFonts w:eastAsia="Arial" w:cs="Arial"/>
          <w:szCs w:val="24"/>
        </w:rPr>
        <w:t>Harrow</w:t>
      </w:r>
    </w:p>
    <w:p w14:paraId="59BF281D" w14:textId="77777777" w:rsidR="00A05E1D" w:rsidRPr="00254421" w:rsidRDefault="00A05E1D" w:rsidP="00A05E1D">
      <w:pPr>
        <w:widowControl w:val="0"/>
        <w:autoSpaceDE w:val="0"/>
        <w:autoSpaceDN w:val="0"/>
        <w:rPr>
          <w:rFonts w:eastAsia="Arial" w:cs="Arial"/>
          <w:szCs w:val="24"/>
        </w:rPr>
      </w:pPr>
    </w:p>
    <w:p w14:paraId="1572D979" w14:textId="77777777" w:rsidR="00A05E1D" w:rsidRPr="00254421" w:rsidRDefault="00A05E1D" w:rsidP="00A05E1D">
      <w:pPr>
        <w:widowControl w:val="0"/>
        <w:autoSpaceDE w:val="0"/>
        <w:autoSpaceDN w:val="0"/>
        <w:ind w:left="832"/>
        <w:outlineLvl w:val="0"/>
        <w:rPr>
          <w:rFonts w:eastAsia="Arial" w:cs="Arial"/>
          <w:b/>
          <w:bCs/>
          <w:szCs w:val="24"/>
        </w:rPr>
      </w:pPr>
      <w:r w:rsidRPr="00254421">
        <w:rPr>
          <w:rFonts w:eastAsia="Arial" w:cs="Arial"/>
          <w:b/>
          <w:bCs/>
          <w:szCs w:val="24"/>
        </w:rPr>
        <w:t>Councillors:</w:t>
      </w:r>
    </w:p>
    <w:p w14:paraId="720DB0E0" w14:textId="77777777" w:rsidR="00A05E1D" w:rsidRPr="00254421" w:rsidRDefault="00A05E1D" w:rsidP="00A05E1D">
      <w:pPr>
        <w:widowControl w:val="0"/>
        <w:tabs>
          <w:tab w:val="left" w:pos="6852"/>
        </w:tabs>
        <w:autoSpaceDE w:val="0"/>
        <w:autoSpaceDN w:val="0"/>
        <w:spacing w:before="34"/>
        <w:ind w:left="832"/>
        <w:rPr>
          <w:rFonts w:eastAsia="Arial" w:cs="Arial"/>
          <w:szCs w:val="24"/>
        </w:rPr>
      </w:pPr>
      <w:r w:rsidRPr="00254421">
        <w:rPr>
          <w:rFonts w:eastAsia="Arial" w:cs="Arial"/>
          <w:szCs w:val="24"/>
        </w:rPr>
        <w:t>Norman Stevenson</w:t>
      </w:r>
      <w:r w:rsidRPr="00254421">
        <w:rPr>
          <w:rFonts w:eastAsia="Arial" w:cs="Arial"/>
          <w:szCs w:val="24"/>
        </w:rPr>
        <w:tab/>
        <w:t>London</w:t>
      </w:r>
      <w:r w:rsidRPr="00254421">
        <w:rPr>
          <w:rFonts w:eastAsia="Arial" w:cs="Arial"/>
          <w:spacing w:val="-6"/>
          <w:szCs w:val="24"/>
        </w:rPr>
        <w:t xml:space="preserve"> </w:t>
      </w:r>
      <w:r w:rsidRPr="00254421">
        <w:rPr>
          <w:rFonts w:eastAsia="Arial" w:cs="Arial"/>
          <w:szCs w:val="24"/>
        </w:rPr>
        <w:t>Borough of</w:t>
      </w:r>
      <w:r w:rsidRPr="00254421">
        <w:rPr>
          <w:rFonts w:eastAsia="Arial" w:cs="Arial"/>
          <w:spacing w:val="-2"/>
          <w:szCs w:val="24"/>
        </w:rPr>
        <w:t xml:space="preserve"> </w:t>
      </w:r>
      <w:r w:rsidRPr="00254421">
        <w:rPr>
          <w:rFonts w:eastAsia="Arial" w:cs="Arial"/>
          <w:szCs w:val="24"/>
        </w:rPr>
        <w:t>Harrow</w:t>
      </w:r>
    </w:p>
    <w:p w14:paraId="12476AE1" w14:textId="6CE53B12" w:rsidR="00A05E1D" w:rsidRDefault="00A05E1D" w:rsidP="00A05E1D">
      <w:pPr>
        <w:widowControl w:val="0"/>
        <w:tabs>
          <w:tab w:val="left" w:pos="6862"/>
        </w:tabs>
        <w:autoSpaceDE w:val="0"/>
        <w:autoSpaceDN w:val="0"/>
        <w:spacing w:before="33"/>
        <w:ind w:left="832"/>
        <w:rPr>
          <w:rFonts w:eastAsia="Arial" w:cs="Arial"/>
          <w:szCs w:val="24"/>
        </w:rPr>
      </w:pPr>
      <w:r w:rsidRPr="00254421">
        <w:rPr>
          <w:rFonts w:eastAsia="Arial" w:cs="Arial"/>
          <w:szCs w:val="24"/>
        </w:rPr>
        <w:t>Krishna Suresh</w:t>
      </w:r>
      <w:r w:rsidRPr="00254421">
        <w:rPr>
          <w:rFonts w:eastAsia="Arial" w:cs="Arial"/>
          <w:szCs w:val="24"/>
        </w:rPr>
        <w:tab/>
        <w:t>London</w:t>
      </w:r>
      <w:r w:rsidRPr="00254421">
        <w:rPr>
          <w:rFonts w:eastAsia="Arial" w:cs="Arial"/>
          <w:spacing w:val="-4"/>
          <w:szCs w:val="24"/>
        </w:rPr>
        <w:t xml:space="preserve"> </w:t>
      </w:r>
      <w:r w:rsidRPr="00254421">
        <w:rPr>
          <w:rFonts w:eastAsia="Arial" w:cs="Arial"/>
          <w:szCs w:val="24"/>
        </w:rPr>
        <w:t>Borough</w:t>
      </w:r>
      <w:r w:rsidRPr="00254421">
        <w:rPr>
          <w:rFonts w:eastAsia="Arial" w:cs="Arial"/>
          <w:spacing w:val="-4"/>
          <w:szCs w:val="24"/>
        </w:rPr>
        <w:t xml:space="preserve"> </w:t>
      </w:r>
      <w:r w:rsidRPr="00254421">
        <w:rPr>
          <w:rFonts w:eastAsia="Arial" w:cs="Arial"/>
          <w:szCs w:val="24"/>
        </w:rPr>
        <w:t>of</w:t>
      </w:r>
      <w:r w:rsidRPr="00254421">
        <w:rPr>
          <w:rFonts w:eastAsia="Arial" w:cs="Arial"/>
          <w:spacing w:val="-2"/>
          <w:szCs w:val="24"/>
        </w:rPr>
        <w:t xml:space="preserve"> </w:t>
      </w:r>
      <w:r w:rsidRPr="00254421">
        <w:rPr>
          <w:rFonts w:eastAsia="Arial" w:cs="Arial"/>
          <w:szCs w:val="24"/>
        </w:rPr>
        <w:t>Harrow</w:t>
      </w:r>
    </w:p>
    <w:p w14:paraId="34C9843A" w14:textId="68321BCB" w:rsidR="00A05E1D" w:rsidRDefault="00A05E1D" w:rsidP="00A05E1D">
      <w:pPr>
        <w:widowControl w:val="0"/>
        <w:tabs>
          <w:tab w:val="left" w:pos="6830"/>
        </w:tabs>
        <w:autoSpaceDE w:val="0"/>
        <w:autoSpaceDN w:val="0"/>
        <w:spacing w:before="34"/>
        <w:ind w:left="832"/>
        <w:rPr>
          <w:rFonts w:eastAsia="Arial" w:cs="Arial"/>
          <w:szCs w:val="24"/>
        </w:rPr>
      </w:pPr>
      <w:r>
        <w:rPr>
          <w:rFonts w:eastAsia="Arial" w:cs="Arial"/>
          <w:szCs w:val="24"/>
        </w:rPr>
        <w:t>Stephen Crabb</w:t>
      </w:r>
      <w:r>
        <w:rPr>
          <w:rFonts w:eastAsia="Arial" w:cs="Arial"/>
          <w:szCs w:val="24"/>
        </w:rPr>
        <w:tab/>
        <w:t>London Borough of Brent</w:t>
      </w:r>
    </w:p>
    <w:p w14:paraId="58DBE39F" w14:textId="0C04F221" w:rsidR="00A05E1D" w:rsidRPr="00254421" w:rsidRDefault="00A05E1D" w:rsidP="00A05E1D">
      <w:pPr>
        <w:widowControl w:val="0"/>
        <w:tabs>
          <w:tab w:val="left" w:pos="6830"/>
        </w:tabs>
        <w:autoSpaceDE w:val="0"/>
        <w:autoSpaceDN w:val="0"/>
        <w:spacing w:before="34"/>
        <w:ind w:left="832"/>
        <w:rPr>
          <w:rFonts w:eastAsia="Arial" w:cs="Arial"/>
          <w:szCs w:val="24"/>
        </w:rPr>
      </w:pPr>
      <w:r w:rsidRPr="00254421">
        <w:rPr>
          <w:rFonts w:eastAsia="Arial" w:cs="Arial"/>
          <w:szCs w:val="24"/>
        </w:rPr>
        <w:t xml:space="preserve">Harbi Farah </w:t>
      </w:r>
      <w:r w:rsidRPr="00254421">
        <w:rPr>
          <w:rFonts w:eastAsia="Arial" w:cs="Arial"/>
          <w:szCs w:val="24"/>
        </w:rPr>
        <w:tab/>
        <w:t>London Borough of Brent</w:t>
      </w:r>
    </w:p>
    <w:p w14:paraId="06B83936" w14:textId="77777777" w:rsidR="00A05E1D" w:rsidRPr="00254421" w:rsidRDefault="00A05E1D" w:rsidP="00A05E1D">
      <w:pPr>
        <w:widowControl w:val="0"/>
        <w:tabs>
          <w:tab w:val="left" w:pos="6830"/>
        </w:tabs>
        <w:autoSpaceDE w:val="0"/>
        <w:autoSpaceDN w:val="0"/>
        <w:spacing w:before="34"/>
        <w:ind w:left="832"/>
        <w:rPr>
          <w:rFonts w:eastAsia="Arial" w:cs="Arial"/>
          <w:szCs w:val="24"/>
        </w:rPr>
      </w:pPr>
      <w:r w:rsidRPr="00254421">
        <w:rPr>
          <w:rFonts w:eastAsia="Arial" w:cs="Arial"/>
          <w:szCs w:val="24"/>
        </w:rPr>
        <w:t>Daniel</w:t>
      </w:r>
      <w:r w:rsidRPr="00254421">
        <w:rPr>
          <w:rFonts w:eastAsia="Arial" w:cs="Arial"/>
          <w:spacing w:val="-2"/>
          <w:szCs w:val="24"/>
        </w:rPr>
        <w:t xml:space="preserve"> </w:t>
      </w:r>
      <w:r w:rsidRPr="00254421">
        <w:rPr>
          <w:rFonts w:eastAsia="Arial" w:cs="Arial"/>
          <w:szCs w:val="24"/>
        </w:rPr>
        <w:t>Kennelly</w:t>
      </w:r>
      <w:r w:rsidRPr="00254421">
        <w:rPr>
          <w:rFonts w:eastAsia="Arial" w:cs="Arial"/>
          <w:szCs w:val="24"/>
        </w:rPr>
        <w:tab/>
        <w:t>London</w:t>
      </w:r>
      <w:r w:rsidRPr="00254421">
        <w:rPr>
          <w:rFonts w:eastAsia="Arial" w:cs="Arial"/>
          <w:spacing w:val="-5"/>
          <w:szCs w:val="24"/>
        </w:rPr>
        <w:t xml:space="preserve"> </w:t>
      </w:r>
      <w:r w:rsidRPr="00254421">
        <w:rPr>
          <w:rFonts w:eastAsia="Arial" w:cs="Arial"/>
          <w:szCs w:val="24"/>
        </w:rPr>
        <w:t>Borough</w:t>
      </w:r>
      <w:r w:rsidRPr="00254421">
        <w:rPr>
          <w:rFonts w:eastAsia="Arial" w:cs="Arial"/>
          <w:spacing w:val="-4"/>
          <w:szCs w:val="24"/>
        </w:rPr>
        <w:t xml:space="preserve"> </w:t>
      </w:r>
      <w:r w:rsidRPr="00254421">
        <w:rPr>
          <w:rFonts w:eastAsia="Arial" w:cs="Arial"/>
          <w:szCs w:val="24"/>
        </w:rPr>
        <w:t>of</w:t>
      </w:r>
      <w:r w:rsidRPr="00254421">
        <w:rPr>
          <w:rFonts w:eastAsia="Arial" w:cs="Arial"/>
          <w:spacing w:val="-3"/>
          <w:szCs w:val="24"/>
        </w:rPr>
        <w:t xml:space="preserve"> </w:t>
      </w:r>
      <w:r w:rsidRPr="00254421">
        <w:rPr>
          <w:rFonts w:eastAsia="Arial" w:cs="Arial"/>
          <w:szCs w:val="24"/>
        </w:rPr>
        <w:t>Brent</w:t>
      </w:r>
    </w:p>
    <w:p w14:paraId="6477760D" w14:textId="56DFD8A0" w:rsidR="00A05E1D" w:rsidRPr="00254421" w:rsidRDefault="00A05E1D" w:rsidP="00A05E1D">
      <w:pPr>
        <w:widowControl w:val="0"/>
        <w:tabs>
          <w:tab w:val="left" w:pos="6830"/>
        </w:tabs>
        <w:autoSpaceDE w:val="0"/>
        <w:autoSpaceDN w:val="0"/>
        <w:spacing w:before="34"/>
        <w:ind w:left="832"/>
        <w:rPr>
          <w:rFonts w:eastAsia="Arial" w:cs="Arial"/>
          <w:szCs w:val="24"/>
        </w:rPr>
      </w:pPr>
    </w:p>
    <w:p w14:paraId="42466A5E" w14:textId="77777777" w:rsidR="00A05E1D" w:rsidRPr="00254421" w:rsidRDefault="00A05E1D" w:rsidP="00A05E1D">
      <w:pPr>
        <w:widowControl w:val="0"/>
        <w:tabs>
          <w:tab w:val="left" w:pos="6830"/>
        </w:tabs>
        <w:autoSpaceDE w:val="0"/>
        <w:autoSpaceDN w:val="0"/>
        <w:spacing w:before="34"/>
        <w:ind w:left="832"/>
        <w:rPr>
          <w:rFonts w:eastAsia="Arial" w:cs="Arial"/>
          <w:b/>
          <w:bCs/>
          <w:szCs w:val="24"/>
        </w:rPr>
      </w:pPr>
      <w:r w:rsidRPr="00254421">
        <w:rPr>
          <w:rFonts w:eastAsia="Arial" w:cs="Arial"/>
          <w:b/>
          <w:bCs/>
          <w:szCs w:val="24"/>
        </w:rPr>
        <w:t>In Attendance:</w:t>
      </w:r>
    </w:p>
    <w:p w14:paraId="113CCED9" w14:textId="1908F4A1" w:rsidR="00A05E1D" w:rsidRPr="00254421" w:rsidRDefault="00A05E1D" w:rsidP="00A05E1D">
      <w:pPr>
        <w:widowControl w:val="0"/>
        <w:tabs>
          <w:tab w:val="left" w:pos="6830"/>
        </w:tabs>
        <w:autoSpaceDE w:val="0"/>
        <w:autoSpaceDN w:val="0"/>
        <w:spacing w:before="34"/>
        <w:ind w:left="2880" w:hanging="2048"/>
        <w:rPr>
          <w:rFonts w:eastAsia="Arial" w:cs="Arial"/>
          <w:szCs w:val="24"/>
        </w:rPr>
      </w:pPr>
      <w:r>
        <w:rPr>
          <w:rFonts w:eastAsia="Arial" w:cs="Arial"/>
          <w:szCs w:val="24"/>
        </w:rPr>
        <w:t xml:space="preserve">Simon Legg </w:t>
      </w:r>
      <w:r w:rsidR="00D1515D">
        <w:rPr>
          <w:rFonts w:eastAsia="Arial" w:cs="Arial"/>
          <w:szCs w:val="24"/>
        </w:rPr>
        <w:t>(</w:t>
      </w:r>
      <w:r>
        <w:rPr>
          <w:rFonts w:eastAsia="Arial" w:cs="Arial"/>
          <w:szCs w:val="24"/>
        </w:rPr>
        <w:t>Head of Regulatory Service</w:t>
      </w:r>
      <w:r w:rsidR="00D1515D">
        <w:rPr>
          <w:rFonts w:eastAsia="Arial" w:cs="Arial"/>
          <w:szCs w:val="24"/>
        </w:rPr>
        <w:t>)</w:t>
      </w:r>
      <w:r>
        <w:rPr>
          <w:rFonts w:eastAsia="Arial" w:cs="Arial"/>
          <w:szCs w:val="24"/>
        </w:rPr>
        <w:tab/>
      </w:r>
      <w:r w:rsidRPr="00A726B6">
        <w:rPr>
          <w:rFonts w:eastAsia="Arial" w:cs="Arial"/>
          <w:szCs w:val="24"/>
        </w:rPr>
        <w:t>London Borough of Brent</w:t>
      </w:r>
    </w:p>
    <w:p w14:paraId="64D825C2" w14:textId="00E8C547" w:rsidR="00A05E1D" w:rsidRPr="002F0CC3" w:rsidRDefault="00A05E1D" w:rsidP="00A05E1D">
      <w:pPr>
        <w:widowControl w:val="0"/>
        <w:tabs>
          <w:tab w:val="left" w:pos="6830"/>
        </w:tabs>
        <w:autoSpaceDE w:val="0"/>
        <w:autoSpaceDN w:val="0"/>
        <w:spacing w:before="34"/>
        <w:ind w:left="832"/>
        <w:rPr>
          <w:rFonts w:eastAsia="Arial" w:cs="Arial"/>
          <w:bCs/>
          <w:szCs w:val="24"/>
        </w:rPr>
      </w:pPr>
      <w:r w:rsidRPr="002F0CC3">
        <w:rPr>
          <w:rFonts w:eastAsia="Arial" w:cs="Arial"/>
          <w:bCs/>
          <w:szCs w:val="24"/>
        </w:rPr>
        <w:t xml:space="preserve">Emma Phasey (Head of Licensing and </w:t>
      </w:r>
      <w:r w:rsidRPr="00A726B6">
        <w:rPr>
          <w:rFonts w:eastAsia="Arial" w:cs="Arial"/>
          <w:bCs/>
          <w:szCs w:val="24"/>
        </w:rPr>
        <w:t>Enforcement</w:t>
      </w:r>
      <w:r>
        <w:rPr>
          <w:rFonts w:eastAsia="Arial" w:cs="Arial"/>
          <w:bCs/>
          <w:szCs w:val="24"/>
        </w:rPr>
        <w:t>)</w:t>
      </w:r>
      <w:r w:rsidRPr="00A726B6">
        <w:rPr>
          <w:rFonts w:eastAsia="Arial" w:cs="Arial"/>
          <w:bCs/>
          <w:szCs w:val="24"/>
        </w:rPr>
        <w:tab/>
      </w:r>
      <w:r>
        <w:rPr>
          <w:rFonts w:eastAsia="Arial" w:cs="Arial"/>
          <w:bCs/>
          <w:szCs w:val="24"/>
        </w:rPr>
        <w:t>London Borough of Harrow</w:t>
      </w:r>
    </w:p>
    <w:p w14:paraId="73989D48" w14:textId="6219F641" w:rsidR="00A05E1D" w:rsidRDefault="00A05E1D" w:rsidP="00A05E1D">
      <w:pPr>
        <w:widowControl w:val="0"/>
        <w:tabs>
          <w:tab w:val="left" w:pos="6830"/>
        </w:tabs>
        <w:autoSpaceDE w:val="0"/>
        <w:autoSpaceDN w:val="0"/>
        <w:spacing w:before="34"/>
        <w:ind w:left="832"/>
        <w:rPr>
          <w:rFonts w:eastAsia="Arial" w:cs="Arial"/>
          <w:szCs w:val="24"/>
        </w:rPr>
      </w:pPr>
      <w:bookmarkStart w:id="0" w:name="_Hlk129593874"/>
      <w:r w:rsidRPr="002F0CC3">
        <w:rPr>
          <w:rFonts w:eastAsia="Arial" w:cs="Arial"/>
          <w:szCs w:val="24"/>
        </w:rPr>
        <w:t>Samuel Abdullahi</w:t>
      </w:r>
      <w:bookmarkEnd w:id="0"/>
      <w:r w:rsidR="00D1515D">
        <w:rPr>
          <w:rFonts w:eastAsia="Arial" w:cs="Arial"/>
          <w:szCs w:val="24"/>
        </w:rPr>
        <w:t xml:space="preserve"> (</w:t>
      </w:r>
      <w:r w:rsidRPr="002F0CC3">
        <w:rPr>
          <w:rFonts w:eastAsia="Arial" w:cs="Arial"/>
          <w:szCs w:val="24"/>
        </w:rPr>
        <w:t>Team Leader</w:t>
      </w:r>
      <w:r w:rsidR="00D1515D">
        <w:rPr>
          <w:rFonts w:eastAsia="Arial" w:cs="Arial"/>
          <w:szCs w:val="24"/>
        </w:rPr>
        <w:t xml:space="preserve"> – Regulatory Service)</w:t>
      </w:r>
      <w:r>
        <w:rPr>
          <w:rFonts w:eastAsia="Arial" w:cs="Arial"/>
          <w:szCs w:val="24"/>
        </w:rPr>
        <w:tab/>
        <w:t>London Borough of Brent</w:t>
      </w:r>
    </w:p>
    <w:p w14:paraId="121093AF" w14:textId="1B7B9F1A" w:rsidR="00A05E1D" w:rsidRDefault="00A05E1D" w:rsidP="00A05E1D">
      <w:pPr>
        <w:widowControl w:val="0"/>
        <w:tabs>
          <w:tab w:val="left" w:pos="6830"/>
        </w:tabs>
        <w:autoSpaceDE w:val="0"/>
        <w:autoSpaceDN w:val="0"/>
        <w:spacing w:before="34"/>
        <w:ind w:left="832"/>
        <w:rPr>
          <w:rFonts w:eastAsia="Arial" w:cs="Arial"/>
          <w:szCs w:val="24"/>
        </w:rPr>
      </w:pPr>
      <w:r>
        <w:rPr>
          <w:rFonts w:eastAsia="Arial" w:cs="Arial"/>
          <w:szCs w:val="24"/>
        </w:rPr>
        <w:t>Mwim Chellah</w:t>
      </w:r>
      <w:r w:rsidR="00D1515D">
        <w:rPr>
          <w:rFonts w:eastAsia="Arial" w:cs="Arial"/>
          <w:szCs w:val="24"/>
        </w:rPr>
        <w:t xml:space="preserve"> (Democratic &amp; Electoral Services)</w:t>
      </w:r>
      <w:r w:rsidRPr="002F0CC3">
        <w:rPr>
          <w:rFonts w:eastAsia="Arial" w:cs="Arial"/>
          <w:szCs w:val="24"/>
        </w:rPr>
        <w:tab/>
        <w:t xml:space="preserve">London Borough of </w:t>
      </w:r>
      <w:r>
        <w:rPr>
          <w:rFonts w:eastAsia="Arial" w:cs="Arial"/>
          <w:szCs w:val="24"/>
        </w:rPr>
        <w:t>Harrow</w:t>
      </w:r>
    </w:p>
    <w:p w14:paraId="25072EC0" w14:textId="65DC1A99" w:rsidR="00A05E1D" w:rsidRPr="002F0CC3" w:rsidRDefault="00A05E1D" w:rsidP="00A05E1D">
      <w:pPr>
        <w:widowControl w:val="0"/>
        <w:tabs>
          <w:tab w:val="left" w:pos="6830"/>
        </w:tabs>
        <w:autoSpaceDE w:val="0"/>
        <w:autoSpaceDN w:val="0"/>
        <w:spacing w:before="34"/>
        <w:ind w:left="832"/>
        <w:rPr>
          <w:rFonts w:eastAsia="Arial" w:cs="Arial"/>
          <w:szCs w:val="24"/>
        </w:rPr>
      </w:pPr>
      <w:r>
        <w:rPr>
          <w:rFonts w:eastAsia="Arial" w:cs="Arial"/>
          <w:szCs w:val="24"/>
        </w:rPr>
        <w:t>Chris Whyte</w:t>
      </w:r>
      <w:r>
        <w:rPr>
          <w:rFonts w:eastAsia="Arial" w:cs="Arial"/>
          <w:szCs w:val="24"/>
        </w:rPr>
        <w:tab/>
        <w:t>London Borough of Brent</w:t>
      </w:r>
    </w:p>
    <w:p w14:paraId="20FE4A9C" w14:textId="77777777" w:rsidR="00A05E1D" w:rsidRDefault="00A05E1D" w:rsidP="00A05E1D">
      <w:pPr>
        <w:widowControl w:val="0"/>
        <w:tabs>
          <w:tab w:val="left" w:pos="6830"/>
        </w:tabs>
        <w:autoSpaceDE w:val="0"/>
        <w:autoSpaceDN w:val="0"/>
        <w:spacing w:before="34"/>
        <w:ind w:left="832"/>
        <w:rPr>
          <w:rFonts w:eastAsia="Arial" w:cs="Arial"/>
          <w:b/>
          <w:bCs/>
          <w:szCs w:val="24"/>
        </w:rPr>
      </w:pPr>
    </w:p>
    <w:p w14:paraId="568118B0" w14:textId="77777777" w:rsidR="00A05E1D" w:rsidRPr="00254421" w:rsidRDefault="00A05E1D" w:rsidP="00A05E1D">
      <w:pPr>
        <w:widowControl w:val="0"/>
        <w:tabs>
          <w:tab w:val="left" w:pos="6830"/>
        </w:tabs>
        <w:autoSpaceDE w:val="0"/>
        <w:autoSpaceDN w:val="0"/>
        <w:spacing w:before="34"/>
        <w:ind w:left="832"/>
        <w:rPr>
          <w:rFonts w:eastAsia="Arial" w:cs="Arial"/>
          <w:b/>
          <w:bCs/>
          <w:szCs w:val="24"/>
        </w:rPr>
      </w:pPr>
      <w:r w:rsidRPr="00254421">
        <w:rPr>
          <w:rFonts w:eastAsia="Arial" w:cs="Arial"/>
          <w:b/>
          <w:bCs/>
          <w:szCs w:val="24"/>
        </w:rPr>
        <w:t>Apologies:</w:t>
      </w:r>
    </w:p>
    <w:p w14:paraId="319D05DC" w14:textId="653D6F6E" w:rsidR="00A05E1D" w:rsidRPr="00254421" w:rsidRDefault="00A05E1D" w:rsidP="00A05E1D">
      <w:pPr>
        <w:widowControl w:val="0"/>
        <w:tabs>
          <w:tab w:val="left" w:pos="6830"/>
        </w:tabs>
        <w:autoSpaceDE w:val="0"/>
        <w:autoSpaceDN w:val="0"/>
        <w:spacing w:before="34"/>
        <w:ind w:left="832"/>
        <w:rPr>
          <w:rFonts w:eastAsia="Arial" w:cs="Arial"/>
          <w:szCs w:val="24"/>
        </w:rPr>
      </w:pPr>
      <w:r w:rsidRPr="00254421">
        <w:rPr>
          <w:rFonts w:eastAsia="Arial" w:cs="Arial"/>
          <w:szCs w:val="24"/>
        </w:rPr>
        <w:t xml:space="preserve">Councillor </w:t>
      </w:r>
      <w:r>
        <w:rPr>
          <w:rFonts w:eastAsia="Arial" w:cs="Arial"/>
          <w:szCs w:val="24"/>
        </w:rPr>
        <w:t>Nicola Blackman</w:t>
      </w:r>
      <w:r w:rsidRPr="00254421">
        <w:rPr>
          <w:rFonts w:eastAsia="Arial" w:cs="Arial"/>
          <w:szCs w:val="24"/>
        </w:rPr>
        <w:tab/>
        <w:t xml:space="preserve">London Borough of </w:t>
      </w:r>
      <w:r>
        <w:rPr>
          <w:rFonts w:eastAsia="Arial" w:cs="Arial"/>
          <w:szCs w:val="24"/>
        </w:rPr>
        <w:t>Harrow</w:t>
      </w:r>
    </w:p>
    <w:p w14:paraId="6FF68E4E" w14:textId="77777777" w:rsidR="00A05E1D" w:rsidRPr="00254421" w:rsidRDefault="00A05E1D" w:rsidP="00A05E1D">
      <w:pPr>
        <w:widowControl w:val="0"/>
        <w:autoSpaceDE w:val="0"/>
        <w:autoSpaceDN w:val="0"/>
        <w:spacing w:before="11"/>
        <w:rPr>
          <w:rFonts w:eastAsia="Arial" w:cs="Arial"/>
          <w:sz w:val="26"/>
          <w:szCs w:val="24"/>
        </w:rPr>
      </w:pPr>
    </w:p>
    <w:p w14:paraId="60BE27D1" w14:textId="77777777" w:rsidR="00A05E1D" w:rsidRPr="00254421" w:rsidRDefault="00A05E1D" w:rsidP="00A05E1D">
      <w:pPr>
        <w:widowControl w:val="0"/>
        <w:numPr>
          <w:ilvl w:val="0"/>
          <w:numId w:val="1"/>
        </w:numPr>
        <w:tabs>
          <w:tab w:val="left" w:pos="832"/>
          <w:tab w:val="left" w:pos="833"/>
        </w:tabs>
        <w:autoSpaceDE w:val="0"/>
        <w:autoSpaceDN w:val="0"/>
        <w:outlineLvl w:val="0"/>
        <w:rPr>
          <w:rFonts w:eastAsia="Arial" w:cs="Arial"/>
          <w:b/>
          <w:bCs/>
          <w:szCs w:val="24"/>
        </w:rPr>
      </w:pPr>
      <w:r w:rsidRPr="00254421">
        <w:rPr>
          <w:rFonts w:eastAsia="Arial" w:cs="Arial"/>
          <w:b/>
          <w:bCs/>
          <w:szCs w:val="24"/>
        </w:rPr>
        <w:t>Election</w:t>
      </w:r>
      <w:r w:rsidRPr="00254421">
        <w:rPr>
          <w:rFonts w:eastAsia="Arial" w:cs="Arial"/>
          <w:b/>
          <w:bCs/>
          <w:spacing w:val="-1"/>
          <w:szCs w:val="24"/>
        </w:rPr>
        <w:t xml:space="preserve"> </w:t>
      </w:r>
      <w:r w:rsidRPr="00254421">
        <w:rPr>
          <w:rFonts w:eastAsia="Arial" w:cs="Arial"/>
          <w:b/>
          <w:bCs/>
          <w:szCs w:val="24"/>
        </w:rPr>
        <w:t>of</w:t>
      </w:r>
      <w:r w:rsidRPr="00254421">
        <w:rPr>
          <w:rFonts w:eastAsia="Arial" w:cs="Arial"/>
          <w:b/>
          <w:bCs/>
          <w:spacing w:val="-2"/>
          <w:szCs w:val="24"/>
        </w:rPr>
        <w:t xml:space="preserve"> </w:t>
      </w:r>
      <w:r w:rsidRPr="00254421">
        <w:rPr>
          <w:rFonts w:eastAsia="Arial" w:cs="Arial"/>
          <w:b/>
          <w:bCs/>
          <w:szCs w:val="24"/>
        </w:rPr>
        <w:t>Chair</w:t>
      </w:r>
    </w:p>
    <w:p w14:paraId="7A0A62E6" w14:textId="77777777" w:rsidR="00A05E1D" w:rsidRPr="00254421" w:rsidRDefault="00A05E1D" w:rsidP="00A05E1D">
      <w:pPr>
        <w:widowControl w:val="0"/>
        <w:autoSpaceDE w:val="0"/>
        <w:autoSpaceDN w:val="0"/>
        <w:rPr>
          <w:rFonts w:eastAsia="Arial" w:cs="Arial"/>
          <w:b/>
          <w:szCs w:val="24"/>
        </w:rPr>
      </w:pPr>
    </w:p>
    <w:p w14:paraId="7B8119EC" w14:textId="348A477A" w:rsidR="00A05E1D" w:rsidRPr="00254421" w:rsidRDefault="00A05E1D" w:rsidP="00A05E1D">
      <w:pPr>
        <w:widowControl w:val="0"/>
        <w:autoSpaceDE w:val="0"/>
        <w:autoSpaceDN w:val="0"/>
        <w:ind w:left="832"/>
        <w:rPr>
          <w:rFonts w:eastAsia="Arial" w:cs="Arial"/>
          <w:szCs w:val="24"/>
        </w:rPr>
      </w:pPr>
      <w:r w:rsidRPr="00254421">
        <w:rPr>
          <w:rFonts w:eastAsia="Arial" w:cs="Arial"/>
          <w:b/>
          <w:szCs w:val="24"/>
        </w:rPr>
        <w:t>RESOLVED:</w:t>
      </w:r>
      <w:r w:rsidRPr="00254421">
        <w:rPr>
          <w:rFonts w:eastAsia="Arial" w:cs="Arial"/>
          <w:b/>
          <w:spacing w:val="-5"/>
          <w:szCs w:val="24"/>
        </w:rPr>
        <w:t xml:space="preserve"> </w:t>
      </w:r>
      <w:r w:rsidR="00F92043">
        <w:rPr>
          <w:rFonts w:eastAsia="Arial" w:cs="Arial"/>
          <w:b/>
          <w:spacing w:val="-5"/>
          <w:szCs w:val="24"/>
        </w:rPr>
        <w:t xml:space="preserve"> </w:t>
      </w:r>
      <w:r w:rsidRPr="00254421">
        <w:rPr>
          <w:rFonts w:eastAsia="Arial" w:cs="Arial"/>
          <w:szCs w:val="24"/>
        </w:rPr>
        <w:t>That</w:t>
      </w:r>
      <w:r w:rsidRPr="00254421">
        <w:rPr>
          <w:rFonts w:eastAsia="Arial" w:cs="Arial"/>
          <w:spacing w:val="-5"/>
          <w:szCs w:val="24"/>
        </w:rPr>
        <w:t xml:space="preserve"> </w:t>
      </w:r>
      <w:r w:rsidRPr="00254421">
        <w:rPr>
          <w:rFonts w:eastAsia="Arial" w:cs="Arial"/>
          <w:szCs w:val="24"/>
        </w:rPr>
        <w:t>Councillor</w:t>
      </w:r>
      <w:r w:rsidRPr="00254421">
        <w:rPr>
          <w:rFonts w:eastAsia="Arial" w:cs="Arial"/>
          <w:spacing w:val="-3"/>
          <w:szCs w:val="24"/>
        </w:rPr>
        <w:t xml:space="preserve"> </w:t>
      </w:r>
      <w:r w:rsidRPr="00254421">
        <w:rPr>
          <w:rFonts w:eastAsia="Arial" w:cs="Arial"/>
          <w:szCs w:val="24"/>
        </w:rPr>
        <w:t>Anjana Patel</w:t>
      </w:r>
      <w:r w:rsidRPr="00254421">
        <w:rPr>
          <w:rFonts w:eastAsia="Arial" w:cs="Arial"/>
          <w:spacing w:val="-4"/>
          <w:szCs w:val="24"/>
        </w:rPr>
        <w:t xml:space="preserve"> </w:t>
      </w:r>
      <w:r w:rsidRPr="00254421">
        <w:rPr>
          <w:rFonts w:eastAsia="Arial" w:cs="Arial"/>
          <w:szCs w:val="24"/>
        </w:rPr>
        <w:t>(London</w:t>
      </w:r>
      <w:r w:rsidRPr="00254421">
        <w:rPr>
          <w:rFonts w:eastAsia="Arial" w:cs="Arial"/>
          <w:spacing w:val="-5"/>
          <w:szCs w:val="24"/>
        </w:rPr>
        <w:t xml:space="preserve"> </w:t>
      </w:r>
      <w:r w:rsidRPr="00254421">
        <w:rPr>
          <w:rFonts w:eastAsia="Arial" w:cs="Arial"/>
          <w:szCs w:val="24"/>
        </w:rPr>
        <w:t>Borough</w:t>
      </w:r>
      <w:r w:rsidRPr="00254421">
        <w:rPr>
          <w:rFonts w:eastAsia="Arial" w:cs="Arial"/>
          <w:spacing w:val="-4"/>
          <w:szCs w:val="24"/>
        </w:rPr>
        <w:t xml:space="preserve"> </w:t>
      </w:r>
      <w:r w:rsidRPr="00254421">
        <w:rPr>
          <w:rFonts w:eastAsia="Arial" w:cs="Arial"/>
          <w:szCs w:val="24"/>
        </w:rPr>
        <w:t>of</w:t>
      </w:r>
      <w:r w:rsidRPr="00254421">
        <w:rPr>
          <w:rFonts w:eastAsia="Arial" w:cs="Arial"/>
          <w:spacing w:val="-5"/>
          <w:szCs w:val="24"/>
        </w:rPr>
        <w:t xml:space="preserve"> </w:t>
      </w:r>
      <w:r w:rsidRPr="00254421">
        <w:rPr>
          <w:rFonts w:eastAsia="Arial" w:cs="Arial"/>
          <w:szCs w:val="24"/>
        </w:rPr>
        <w:t>Harrow)</w:t>
      </w:r>
      <w:r w:rsidRPr="00254421">
        <w:rPr>
          <w:rFonts w:eastAsia="Arial" w:cs="Arial"/>
          <w:spacing w:val="-6"/>
          <w:szCs w:val="24"/>
        </w:rPr>
        <w:t xml:space="preserve"> </w:t>
      </w:r>
      <w:r w:rsidRPr="00254421">
        <w:rPr>
          <w:rFonts w:eastAsia="Arial" w:cs="Arial"/>
          <w:szCs w:val="24"/>
        </w:rPr>
        <w:t>be</w:t>
      </w:r>
      <w:r w:rsidRPr="00254421">
        <w:rPr>
          <w:rFonts w:eastAsia="Arial" w:cs="Arial"/>
          <w:spacing w:val="-6"/>
          <w:szCs w:val="24"/>
        </w:rPr>
        <w:t xml:space="preserve"> </w:t>
      </w:r>
      <w:r w:rsidRPr="00254421">
        <w:rPr>
          <w:rFonts w:eastAsia="Arial" w:cs="Arial"/>
          <w:szCs w:val="24"/>
        </w:rPr>
        <w:t>elected</w:t>
      </w:r>
      <w:r w:rsidRPr="00254421">
        <w:rPr>
          <w:rFonts w:eastAsia="Arial" w:cs="Arial"/>
          <w:spacing w:val="-5"/>
          <w:szCs w:val="24"/>
        </w:rPr>
        <w:t xml:space="preserve"> </w:t>
      </w:r>
      <w:proofErr w:type="gramStart"/>
      <w:r w:rsidRPr="00254421">
        <w:rPr>
          <w:rFonts w:eastAsia="Arial" w:cs="Arial"/>
          <w:szCs w:val="24"/>
        </w:rPr>
        <w:t xml:space="preserve">as </w:t>
      </w:r>
      <w:r w:rsidRPr="00254421">
        <w:rPr>
          <w:rFonts w:eastAsia="Arial" w:cs="Arial"/>
          <w:spacing w:val="-63"/>
          <w:szCs w:val="24"/>
        </w:rPr>
        <w:t xml:space="preserve"> </w:t>
      </w:r>
      <w:r w:rsidRPr="00254421">
        <w:rPr>
          <w:rFonts w:eastAsia="Arial" w:cs="Arial"/>
          <w:szCs w:val="24"/>
        </w:rPr>
        <w:t>Chair</w:t>
      </w:r>
      <w:proofErr w:type="gramEnd"/>
      <w:r w:rsidRPr="00254421">
        <w:rPr>
          <w:rFonts w:eastAsia="Arial" w:cs="Arial"/>
          <w:spacing w:val="-3"/>
          <w:szCs w:val="24"/>
        </w:rPr>
        <w:t xml:space="preserve"> </w:t>
      </w:r>
      <w:r w:rsidRPr="00254421">
        <w:rPr>
          <w:rFonts w:eastAsia="Arial" w:cs="Arial"/>
          <w:szCs w:val="24"/>
        </w:rPr>
        <w:t>for the</w:t>
      </w:r>
      <w:r w:rsidRPr="00254421">
        <w:rPr>
          <w:rFonts w:eastAsia="Arial" w:cs="Arial"/>
          <w:spacing w:val="-2"/>
          <w:szCs w:val="24"/>
        </w:rPr>
        <w:t xml:space="preserve"> </w:t>
      </w:r>
      <w:r w:rsidRPr="00254421">
        <w:rPr>
          <w:rFonts w:eastAsia="Arial" w:cs="Arial"/>
          <w:szCs w:val="24"/>
        </w:rPr>
        <w:t>meeting.</w:t>
      </w:r>
    </w:p>
    <w:p w14:paraId="22CC630E" w14:textId="77777777" w:rsidR="00A05E1D" w:rsidRPr="00254421" w:rsidRDefault="00A05E1D" w:rsidP="00A05E1D">
      <w:pPr>
        <w:widowControl w:val="0"/>
        <w:autoSpaceDE w:val="0"/>
        <w:autoSpaceDN w:val="0"/>
        <w:rPr>
          <w:rFonts w:eastAsia="Arial" w:cs="Arial"/>
          <w:szCs w:val="24"/>
        </w:rPr>
      </w:pPr>
    </w:p>
    <w:p w14:paraId="1600CE5B" w14:textId="77777777" w:rsidR="00A05E1D" w:rsidRPr="00254421" w:rsidRDefault="00A05E1D" w:rsidP="00A05E1D">
      <w:pPr>
        <w:widowControl w:val="0"/>
        <w:numPr>
          <w:ilvl w:val="0"/>
          <w:numId w:val="1"/>
        </w:numPr>
        <w:tabs>
          <w:tab w:val="left" w:pos="832"/>
          <w:tab w:val="left" w:pos="833"/>
        </w:tabs>
        <w:autoSpaceDE w:val="0"/>
        <w:autoSpaceDN w:val="0"/>
        <w:outlineLvl w:val="0"/>
        <w:rPr>
          <w:rFonts w:eastAsia="Arial" w:cs="Arial"/>
          <w:b/>
          <w:bCs/>
          <w:szCs w:val="24"/>
        </w:rPr>
      </w:pPr>
      <w:r w:rsidRPr="00254421">
        <w:rPr>
          <w:rFonts w:eastAsia="Arial" w:cs="Arial"/>
          <w:b/>
          <w:bCs/>
          <w:szCs w:val="24"/>
        </w:rPr>
        <w:t>Declarations</w:t>
      </w:r>
      <w:r w:rsidRPr="00254421">
        <w:rPr>
          <w:rFonts w:eastAsia="Arial" w:cs="Arial"/>
          <w:b/>
          <w:bCs/>
          <w:spacing w:val="-2"/>
          <w:szCs w:val="24"/>
        </w:rPr>
        <w:t xml:space="preserve"> </w:t>
      </w:r>
      <w:r w:rsidRPr="00254421">
        <w:rPr>
          <w:rFonts w:eastAsia="Arial" w:cs="Arial"/>
          <w:b/>
          <w:bCs/>
          <w:szCs w:val="24"/>
        </w:rPr>
        <w:t>of</w:t>
      </w:r>
      <w:r w:rsidRPr="00254421">
        <w:rPr>
          <w:rFonts w:eastAsia="Arial" w:cs="Arial"/>
          <w:b/>
          <w:bCs/>
          <w:spacing w:val="-3"/>
          <w:szCs w:val="24"/>
        </w:rPr>
        <w:t xml:space="preserve"> </w:t>
      </w:r>
      <w:r w:rsidRPr="00254421">
        <w:rPr>
          <w:rFonts w:eastAsia="Arial" w:cs="Arial"/>
          <w:b/>
          <w:bCs/>
          <w:szCs w:val="24"/>
        </w:rPr>
        <w:t>personal and</w:t>
      </w:r>
      <w:r w:rsidRPr="00254421">
        <w:rPr>
          <w:rFonts w:eastAsia="Arial" w:cs="Arial"/>
          <w:b/>
          <w:bCs/>
          <w:spacing w:val="-2"/>
          <w:szCs w:val="24"/>
        </w:rPr>
        <w:t xml:space="preserve"> </w:t>
      </w:r>
      <w:r w:rsidRPr="00254421">
        <w:rPr>
          <w:rFonts w:eastAsia="Arial" w:cs="Arial"/>
          <w:b/>
          <w:bCs/>
          <w:szCs w:val="24"/>
        </w:rPr>
        <w:t>prejudicial</w:t>
      </w:r>
      <w:r w:rsidRPr="00254421">
        <w:rPr>
          <w:rFonts w:eastAsia="Arial" w:cs="Arial"/>
          <w:b/>
          <w:bCs/>
          <w:spacing w:val="-1"/>
          <w:szCs w:val="24"/>
        </w:rPr>
        <w:t xml:space="preserve"> </w:t>
      </w:r>
      <w:r w:rsidRPr="00254421">
        <w:rPr>
          <w:rFonts w:eastAsia="Arial" w:cs="Arial"/>
          <w:b/>
          <w:bCs/>
          <w:szCs w:val="24"/>
        </w:rPr>
        <w:t>interests</w:t>
      </w:r>
    </w:p>
    <w:p w14:paraId="37F92A5D" w14:textId="77777777" w:rsidR="00A05E1D" w:rsidRPr="00254421" w:rsidRDefault="00A05E1D" w:rsidP="00A05E1D">
      <w:pPr>
        <w:widowControl w:val="0"/>
        <w:autoSpaceDE w:val="0"/>
        <w:autoSpaceDN w:val="0"/>
        <w:rPr>
          <w:rFonts w:eastAsia="Arial" w:cs="Arial"/>
          <w:b/>
          <w:szCs w:val="24"/>
        </w:rPr>
      </w:pPr>
    </w:p>
    <w:p w14:paraId="6CDAF930" w14:textId="77777777" w:rsidR="00A05E1D" w:rsidRPr="00254421" w:rsidRDefault="00A05E1D" w:rsidP="00A05E1D">
      <w:pPr>
        <w:widowControl w:val="0"/>
        <w:autoSpaceDE w:val="0"/>
        <w:autoSpaceDN w:val="0"/>
        <w:ind w:left="832"/>
        <w:rPr>
          <w:rFonts w:eastAsia="Arial" w:cs="Arial"/>
          <w:szCs w:val="24"/>
        </w:rPr>
      </w:pPr>
      <w:r w:rsidRPr="00254421">
        <w:rPr>
          <w:rFonts w:eastAsia="Arial" w:cs="Arial"/>
          <w:szCs w:val="24"/>
        </w:rPr>
        <w:t>No</w:t>
      </w:r>
      <w:r w:rsidRPr="00254421">
        <w:rPr>
          <w:rFonts w:eastAsia="Arial" w:cs="Arial"/>
          <w:spacing w:val="-2"/>
          <w:szCs w:val="24"/>
        </w:rPr>
        <w:t xml:space="preserve"> </w:t>
      </w:r>
      <w:r w:rsidRPr="00254421">
        <w:rPr>
          <w:rFonts w:eastAsia="Arial" w:cs="Arial"/>
          <w:szCs w:val="24"/>
        </w:rPr>
        <w:t>declarations</w:t>
      </w:r>
      <w:r w:rsidRPr="00254421">
        <w:rPr>
          <w:rFonts w:eastAsia="Arial" w:cs="Arial"/>
          <w:spacing w:val="-4"/>
          <w:szCs w:val="24"/>
        </w:rPr>
        <w:t xml:space="preserve"> </w:t>
      </w:r>
      <w:r w:rsidRPr="00254421">
        <w:rPr>
          <w:rFonts w:eastAsia="Arial" w:cs="Arial"/>
          <w:szCs w:val="24"/>
        </w:rPr>
        <w:t>of interest</w:t>
      </w:r>
      <w:r w:rsidRPr="00254421">
        <w:rPr>
          <w:rFonts w:eastAsia="Arial" w:cs="Arial"/>
          <w:spacing w:val="-2"/>
          <w:szCs w:val="24"/>
        </w:rPr>
        <w:t xml:space="preserve"> </w:t>
      </w:r>
      <w:r w:rsidRPr="00254421">
        <w:rPr>
          <w:rFonts w:eastAsia="Arial" w:cs="Arial"/>
          <w:szCs w:val="24"/>
        </w:rPr>
        <w:t>were</w:t>
      </w:r>
      <w:r w:rsidRPr="00254421">
        <w:rPr>
          <w:rFonts w:eastAsia="Arial" w:cs="Arial"/>
          <w:spacing w:val="-2"/>
          <w:szCs w:val="24"/>
        </w:rPr>
        <w:t xml:space="preserve"> </w:t>
      </w:r>
      <w:r w:rsidRPr="00254421">
        <w:rPr>
          <w:rFonts w:eastAsia="Arial" w:cs="Arial"/>
          <w:szCs w:val="24"/>
        </w:rPr>
        <w:t>made</w:t>
      </w:r>
      <w:r w:rsidRPr="00254421">
        <w:rPr>
          <w:rFonts w:eastAsia="Arial" w:cs="Arial"/>
          <w:spacing w:val="2"/>
          <w:szCs w:val="24"/>
        </w:rPr>
        <w:t xml:space="preserve"> </w:t>
      </w:r>
      <w:r w:rsidRPr="00254421">
        <w:rPr>
          <w:rFonts w:eastAsia="Arial" w:cs="Arial"/>
          <w:szCs w:val="24"/>
        </w:rPr>
        <w:t>at</w:t>
      </w:r>
      <w:r w:rsidRPr="00254421">
        <w:rPr>
          <w:rFonts w:eastAsia="Arial" w:cs="Arial"/>
          <w:spacing w:val="-1"/>
          <w:szCs w:val="24"/>
        </w:rPr>
        <w:t xml:space="preserve"> </w:t>
      </w:r>
      <w:r w:rsidRPr="00254421">
        <w:rPr>
          <w:rFonts w:eastAsia="Arial" w:cs="Arial"/>
          <w:szCs w:val="24"/>
        </w:rPr>
        <w:t>the</w:t>
      </w:r>
      <w:r w:rsidRPr="00254421">
        <w:rPr>
          <w:rFonts w:eastAsia="Arial" w:cs="Arial"/>
          <w:spacing w:val="-4"/>
          <w:szCs w:val="24"/>
        </w:rPr>
        <w:t xml:space="preserve"> </w:t>
      </w:r>
      <w:r w:rsidRPr="00254421">
        <w:rPr>
          <w:rFonts w:eastAsia="Arial" w:cs="Arial"/>
          <w:szCs w:val="24"/>
        </w:rPr>
        <w:t>meeting.</w:t>
      </w:r>
    </w:p>
    <w:p w14:paraId="2796AA9D" w14:textId="77777777" w:rsidR="00A05E1D" w:rsidRPr="00254421" w:rsidRDefault="00A05E1D" w:rsidP="00A05E1D">
      <w:pPr>
        <w:widowControl w:val="0"/>
        <w:autoSpaceDE w:val="0"/>
        <w:autoSpaceDN w:val="0"/>
        <w:rPr>
          <w:rFonts w:eastAsia="Arial" w:cs="Arial"/>
          <w:szCs w:val="24"/>
        </w:rPr>
      </w:pPr>
    </w:p>
    <w:p w14:paraId="5A1C0C65" w14:textId="3FA19E50" w:rsidR="00A05E1D" w:rsidRPr="00254421" w:rsidRDefault="00A05E1D" w:rsidP="00A05E1D">
      <w:pPr>
        <w:widowControl w:val="0"/>
        <w:numPr>
          <w:ilvl w:val="0"/>
          <w:numId w:val="1"/>
        </w:numPr>
        <w:tabs>
          <w:tab w:val="left" w:pos="832"/>
          <w:tab w:val="left" w:pos="833"/>
        </w:tabs>
        <w:autoSpaceDE w:val="0"/>
        <w:autoSpaceDN w:val="0"/>
        <w:outlineLvl w:val="0"/>
        <w:rPr>
          <w:rFonts w:eastAsia="Arial" w:cs="Arial"/>
          <w:b/>
          <w:bCs/>
          <w:szCs w:val="24"/>
        </w:rPr>
      </w:pPr>
      <w:r w:rsidRPr="00254421">
        <w:rPr>
          <w:rFonts w:eastAsia="Arial" w:cs="Arial"/>
          <w:b/>
          <w:bCs/>
          <w:szCs w:val="24"/>
        </w:rPr>
        <w:t>Minutes of</w:t>
      </w:r>
      <w:r w:rsidRPr="00254421">
        <w:rPr>
          <w:rFonts w:eastAsia="Arial" w:cs="Arial"/>
          <w:b/>
          <w:bCs/>
          <w:spacing w:val="-2"/>
          <w:szCs w:val="24"/>
        </w:rPr>
        <w:t xml:space="preserve"> </w:t>
      </w:r>
      <w:r w:rsidRPr="00254421">
        <w:rPr>
          <w:rFonts w:eastAsia="Arial" w:cs="Arial"/>
          <w:b/>
          <w:bCs/>
          <w:szCs w:val="24"/>
        </w:rPr>
        <w:t>the previous</w:t>
      </w:r>
      <w:r w:rsidRPr="00254421">
        <w:rPr>
          <w:rFonts w:eastAsia="Arial" w:cs="Arial"/>
          <w:b/>
          <w:bCs/>
          <w:spacing w:val="1"/>
          <w:szCs w:val="24"/>
        </w:rPr>
        <w:t xml:space="preserve"> </w:t>
      </w:r>
      <w:r w:rsidRPr="00254421">
        <w:rPr>
          <w:rFonts w:eastAsia="Arial" w:cs="Arial"/>
          <w:b/>
          <w:bCs/>
          <w:szCs w:val="24"/>
        </w:rPr>
        <w:t>meeting</w:t>
      </w:r>
      <w:r w:rsidRPr="00254421">
        <w:rPr>
          <w:rFonts w:eastAsia="Arial" w:cs="Arial"/>
          <w:b/>
          <w:bCs/>
          <w:spacing w:val="-1"/>
          <w:szCs w:val="24"/>
        </w:rPr>
        <w:t xml:space="preserve"> </w:t>
      </w:r>
      <w:r w:rsidRPr="00254421">
        <w:rPr>
          <w:rFonts w:eastAsia="Arial" w:cs="Arial"/>
          <w:b/>
          <w:bCs/>
          <w:szCs w:val="24"/>
        </w:rPr>
        <w:t>–</w:t>
      </w:r>
      <w:r w:rsidRPr="00254421">
        <w:rPr>
          <w:rFonts w:eastAsia="Arial" w:cs="Arial"/>
          <w:b/>
          <w:bCs/>
          <w:spacing w:val="-4"/>
          <w:szCs w:val="24"/>
        </w:rPr>
        <w:t xml:space="preserve"> </w:t>
      </w:r>
      <w:r w:rsidR="00AA594D">
        <w:rPr>
          <w:rFonts w:eastAsia="Arial" w:cs="Arial"/>
          <w:b/>
          <w:bCs/>
          <w:spacing w:val="-4"/>
          <w:szCs w:val="24"/>
        </w:rPr>
        <w:t>1</w:t>
      </w:r>
      <w:r w:rsidRPr="00254421">
        <w:rPr>
          <w:rFonts w:eastAsia="Arial" w:cs="Arial"/>
          <w:b/>
          <w:bCs/>
          <w:spacing w:val="-4"/>
          <w:szCs w:val="24"/>
        </w:rPr>
        <w:t xml:space="preserve">2 </w:t>
      </w:r>
      <w:r w:rsidR="00AA594D">
        <w:rPr>
          <w:rFonts w:eastAsia="Arial" w:cs="Arial"/>
          <w:b/>
          <w:bCs/>
          <w:spacing w:val="-4"/>
          <w:szCs w:val="24"/>
        </w:rPr>
        <w:t xml:space="preserve">October </w:t>
      </w:r>
      <w:r w:rsidRPr="00254421">
        <w:rPr>
          <w:rFonts w:eastAsia="Arial" w:cs="Arial"/>
          <w:b/>
          <w:bCs/>
          <w:spacing w:val="-4"/>
          <w:szCs w:val="24"/>
        </w:rPr>
        <w:t>2022</w:t>
      </w:r>
    </w:p>
    <w:p w14:paraId="011463D9" w14:textId="77777777" w:rsidR="00A05E1D" w:rsidRPr="00254421" w:rsidRDefault="00A05E1D" w:rsidP="00A05E1D">
      <w:pPr>
        <w:widowControl w:val="0"/>
        <w:autoSpaceDE w:val="0"/>
        <w:autoSpaceDN w:val="0"/>
        <w:rPr>
          <w:rFonts w:eastAsia="Arial" w:cs="Arial"/>
          <w:b/>
          <w:szCs w:val="24"/>
        </w:rPr>
      </w:pPr>
    </w:p>
    <w:p w14:paraId="0647378E" w14:textId="648659AD" w:rsidR="00A05E1D" w:rsidRPr="00254421" w:rsidRDefault="00A05E1D" w:rsidP="00A05E1D">
      <w:pPr>
        <w:widowControl w:val="0"/>
        <w:autoSpaceDE w:val="0"/>
        <w:autoSpaceDN w:val="0"/>
        <w:spacing w:before="1"/>
        <w:ind w:left="832"/>
        <w:rPr>
          <w:rFonts w:eastAsia="Arial" w:cs="Arial"/>
          <w:szCs w:val="24"/>
        </w:rPr>
      </w:pPr>
      <w:r w:rsidRPr="00254421">
        <w:rPr>
          <w:rFonts w:eastAsia="Arial" w:cs="Arial"/>
          <w:b/>
          <w:szCs w:val="24"/>
        </w:rPr>
        <w:t>RESOLVED</w:t>
      </w:r>
      <w:r w:rsidR="00D1515D">
        <w:rPr>
          <w:rFonts w:eastAsia="Arial" w:cs="Arial"/>
          <w:b/>
          <w:szCs w:val="24"/>
        </w:rPr>
        <w:t>:</w:t>
      </w:r>
      <w:r w:rsidR="00F92043">
        <w:rPr>
          <w:rFonts w:eastAsia="Arial" w:cs="Arial"/>
          <w:b/>
          <w:szCs w:val="24"/>
        </w:rPr>
        <w:t xml:space="preserve"> </w:t>
      </w:r>
      <w:r w:rsidR="00D1515D">
        <w:rPr>
          <w:rFonts w:eastAsia="Arial" w:cs="Arial"/>
          <w:b/>
          <w:szCs w:val="24"/>
        </w:rPr>
        <w:t xml:space="preserve"> </w:t>
      </w:r>
      <w:r w:rsidR="00D1515D" w:rsidRPr="00D1515D">
        <w:rPr>
          <w:rFonts w:eastAsia="Arial" w:cs="Arial"/>
          <w:bCs/>
          <w:szCs w:val="24"/>
        </w:rPr>
        <w:t>T</w:t>
      </w:r>
      <w:r w:rsidRPr="00D1515D">
        <w:rPr>
          <w:rFonts w:eastAsia="Arial" w:cs="Arial"/>
          <w:bCs/>
          <w:szCs w:val="24"/>
        </w:rPr>
        <w:t xml:space="preserve">hat the minutes of the meeting held on </w:t>
      </w:r>
      <w:r w:rsidR="00AA594D" w:rsidRPr="00D1515D">
        <w:rPr>
          <w:rFonts w:eastAsia="Arial" w:cs="Arial"/>
          <w:bCs/>
          <w:szCs w:val="24"/>
        </w:rPr>
        <w:t>1</w:t>
      </w:r>
      <w:r w:rsidRPr="00D1515D">
        <w:rPr>
          <w:rFonts w:eastAsia="Arial" w:cs="Arial"/>
          <w:bCs/>
          <w:szCs w:val="24"/>
        </w:rPr>
        <w:t xml:space="preserve">2 </w:t>
      </w:r>
      <w:r w:rsidR="008871A8" w:rsidRPr="00D1515D">
        <w:rPr>
          <w:rFonts w:eastAsia="Arial" w:cs="Arial"/>
          <w:bCs/>
          <w:szCs w:val="24"/>
        </w:rPr>
        <w:t xml:space="preserve">October </w:t>
      </w:r>
      <w:r w:rsidRPr="00D1515D">
        <w:rPr>
          <w:rFonts w:eastAsia="Arial" w:cs="Arial"/>
          <w:bCs/>
          <w:szCs w:val="24"/>
        </w:rPr>
        <w:t xml:space="preserve">2022 be approved </w:t>
      </w:r>
      <w:proofErr w:type="gramStart"/>
      <w:r w:rsidRPr="00D1515D">
        <w:rPr>
          <w:rFonts w:eastAsia="Arial" w:cs="Arial"/>
          <w:bCs/>
          <w:szCs w:val="24"/>
        </w:rPr>
        <w:t>and</w:t>
      </w:r>
      <w:r w:rsidR="00D1515D">
        <w:rPr>
          <w:rFonts w:eastAsia="Arial" w:cs="Arial"/>
          <w:bCs/>
          <w:szCs w:val="24"/>
        </w:rPr>
        <w:t xml:space="preserve"> </w:t>
      </w:r>
      <w:r w:rsidRPr="00D1515D">
        <w:rPr>
          <w:rFonts w:eastAsia="Arial" w:cs="Arial"/>
          <w:bCs/>
          <w:spacing w:val="-64"/>
          <w:szCs w:val="24"/>
        </w:rPr>
        <w:t xml:space="preserve"> </w:t>
      </w:r>
      <w:r w:rsidRPr="00D1515D">
        <w:rPr>
          <w:rFonts w:eastAsia="Arial" w:cs="Arial"/>
          <w:bCs/>
          <w:szCs w:val="24"/>
        </w:rPr>
        <w:t>signed</w:t>
      </w:r>
      <w:proofErr w:type="gramEnd"/>
      <w:r w:rsidRPr="00D1515D">
        <w:rPr>
          <w:rFonts w:eastAsia="Arial" w:cs="Arial"/>
          <w:bCs/>
          <w:spacing w:val="-1"/>
          <w:szCs w:val="24"/>
        </w:rPr>
        <w:t xml:space="preserve"> </w:t>
      </w:r>
      <w:r w:rsidRPr="00D1515D">
        <w:rPr>
          <w:rFonts w:eastAsia="Arial" w:cs="Arial"/>
          <w:bCs/>
          <w:szCs w:val="24"/>
        </w:rPr>
        <w:t>as a</w:t>
      </w:r>
      <w:r w:rsidRPr="00D1515D">
        <w:rPr>
          <w:rFonts w:eastAsia="Arial" w:cs="Arial"/>
          <w:bCs/>
          <w:spacing w:val="-1"/>
          <w:szCs w:val="24"/>
        </w:rPr>
        <w:t xml:space="preserve"> </w:t>
      </w:r>
      <w:r w:rsidRPr="00D1515D">
        <w:rPr>
          <w:rFonts w:eastAsia="Arial" w:cs="Arial"/>
          <w:bCs/>
          <w:szCs w:val="24"/>
        </w:rPr>
        <w:t>correct record.</w:t>
      </w:r>
    </w:p>
    <w:p w14:paraId="752AED25" w14:textId="77777777" w:rsidR="00A05E1D" w:rsidRPr="00254421" w:rsidRDefault="00A05E1D" w:rsidP="00A05E1D">
      <w:pPr>
        <w:widowControl w:val="0"/>
        <w:autoSpaceDE w:val="0"/>
        <w:autoSpaceDN w:val="0"/>
        <w:rPr>
          <w:rFonts w:eastAsia="Arial" w:cs="Arial"/>
          <w:szCs w:val="24"/>
        </w:rPr>
      </w:pPr>
    </w:p>
    <w:p w14:paraId="0AD89060" w14:textId="07C2F341" w:rsidR="00A05E1D" w:rsidRDefault="00A05E1D" w:rsidP="00A05E1D">
      <w:pPr>
        <w:widowControl w:val="0"/>
        <w:numPr>
          <w:ilvl w:val="0"/>
          <w:numId w:val="1"/>
        </w:numPr>
        <w:tabs>
          <w:tab w:val="left" w:pos="832"/>
          <w:tab w:val="left" w:pos="833"/>
        </w:tabs>
        <w:autoSpaceDE w:val="0"/>
        <w:autoSpaceDN w:val="0"/>
        <w:outlineLvl w:val="0"/>
        <w:rPr>
          <w:rFonts w:eastAsia="Arial" w:cs="Arial"/>
          <w:b/>
          <w:bCs/>
          <w:szCs w:val="24"/>
        </w:rPr>
      </w:pPr>
      <w:r w:rsidRPr="00254421">
        <w:rPr>
          <w:rFonts w:eastAsia="Arial" w:cs="Arial"/>
          <w:b/>
          <w:bCs/>
          <w:szCs w:val="24"/>
        </w:rPr>
        <w:t>Matters</w:t>
      </w:r>
      <w:r w:rsidRPr="00254421">
        <w:rPr>
          <w:rFonts w:eastAsia="Arial" w:cs="Arial"/>
          <w:b/>
          <w:bCs/>
          <w:spacing w:val="-2"/>
          <w:szCs w:val="24"/>
        </w:rPr>
        <w:t xml:space="preserve"> </w:t>
      </w:r>
      <w:r w:rsidRPr="00254421">
        <w:rPr>
          <w:rFonts w:eastAsia="Arial" w:cs="Arial"/>
          <w:b/>
          <w:bCs/>
          <w:szCs w:val="24"/>
        </w:rPr>
        <w:t>arising</w:t>
      </w:r>
    </w:p>
    <w:p w14:paraId="5CFAA74E" w14:textId="16F13900" w:rsidR="008871A8" w:rsidRDefault="008871A8" w:rsidP="008871A8">
      <w:pPr>
        <w:widowControl w:val="0"/>
        <w:tabs>
          <w:tab w:val="left" w:pos="832"/>
          <w:tab w:val="left" w:pos="833"/>
        </w:tabs>
        <w:autoSpaceDE w:val="0"/>
        <w:autoSpaceDN w:val="0"/>
        <w:ind w:left="832"/>
        <w:outlineLvl w:val="0"/>
        <w:rPr>
          <w:rFonts w:eastAsia="Arial" w:cs="Arial"/>
          <w:b/>
          <w:bCs/>
          <w:szCs w:val="24"/>
        </w:rPr>
      </w:pPr>
    </w:p>
    <w:p w14:paraId="312764B4" w14:textId="112B1CBD" w:rsidR="00A05E1D" w:rsidRPr="00254421" w:rsidRDefault="008871A8" w:rsidP="00F92043">
      <w:pPr>
        <w:ind w:left="832"/>
        <w:rPr>
          <w:b/>
        </w:rPr>
      </w:pPr>
      <w:r>
        <w:rPr>
          <w:b/>
          <w:bCs/>
        </w:rPr>
        <w:t xml:space="preserve">RESOLVED: </w:t>
      </w:r>
      <w:r w:rsidR="00F92043">
        <w:rPr>
          <w:b/>
          <w:bCs/>
        </w:rPr>
        <w:t xml:space="preserve"> </w:t>
      </w:r>
      <w:r w:rsidRPr="008871A8">
        <w:t>That there were none.</w:t>
      </w:r>
    </w:p>
    <w:p w14:paraId="4CCEA3A3" w14:textId="77777777" w:rsidR="00A05E1D" w:rsidRPr="00254421" w:rsidRDefault="00A05E1D" w:rsidP="00A05E1D">
      <w:pPr>
        <w:widowControl w:val="0"/>
        <w:autoSpaceDE w:val="0"/>
        <w:autoSpaceDN w:val="0"/>
        <w:rPr>
          <w:rFonts w:eastAsia="Arial" w:cs="Arial"/>
          <w:szCs w:val="24"/>
        </w:rPr>
      </w:pPr>
    </w:p>
    <w:p w14:paraId="2E687C7C" w14:textId="77777777" w:rsidR="00A05E1D" w:rsidRPr="00254421" w:rsidRDefault="00A05E1D" w:rsidP="00A05E1D">
      <w:pPr>
        <w:widowControl w:val="0"/>
        <w:numPr>
          <w:ilvl w:val="0"/>
          <w:numId w:val="1"/>
        </w:numPr>
        <w:tabs>
          <w:tab w:val="left" w:pos="832"/>
          <w:tab w:val="left" w:pos="833"/>
        </w:tabs>
        <w:autoSpaceDE w:val="0"/>
        <w:autoSpaceDN w:val="0"/>
        <w:spacing w:before="1"/>
        <w:outlineLvl w:val="0"/>
        <w:rPr>
          <w:rFonts w:eastAsia="Arial" w:cs="Arial"/>
          <w:b/>
          <w:bCs/>
          <w:szCs w:val="24"/>
        </w:rPr>
      </w:pPr>
      <w:r w:rsidRPr="00254421">
        <w:rPr>
          <w:rFonts w:eastAsia="Arial" w:cs="Arial"/>
          <w:b/>
          <w:bCs/>
          <w:szCs w:val="24"/>
        </w:rPr>
        <w:t>Deputations</w:t>
      </w:r>
      <w:r w:rsidRPr="00254421">
        <w:rPr>
          <w:rFonts w:eastAsia="Arial" w:cs="Arial"/>
          <w:b/>
          <w:bCs/>
          <w:spacing w:val="-3"/>
          <w:szCs w:val="24"/>
        </w:rPr>
        <w:t xml:space="preserve"> </w:t>
      </w:r>
      <w:r w:rsidRPr="00254421">
        <w:rPr>
          <w:rFonts w:eastAsia="Arial" w:cs="Arial"/>
          <w:b/>
          <w:bCs/>
          <w:szCs w:val="24"/>
        </w:rPr>
        <w:t>(if</w:t>
      </w:r>
      <w:r w:rsidRPr="00254421">
        <w:rPr>
          <w:rFonts w:eastAsia="Arial" w:cs="Arial"/>
          <w:b/>
          <w:bCs/>
          <w:spacing w:val="-4"/>
          <w:szCs w:val="24"/>
        </w:rPr>
        <w:t xml:space="preserve"> </w:t>
      </w:r>
      <w:r w:rsidRPr="00254421">
        <w:rPr>
          <w:rFonts w:eastAsia="Arial" w:cs="Arial"/>
          <w:b/>
          <w:bCs/>
          <w:szCs w:val="24"/>
        </w:rPr>
        <w:t>any)</w:t>
      </w:r>
    </w:p>
    <w:p w14:paraId="797C61DB" w14:textId="77777777" w:rsidR="00A05E1D" w:rsidRPr="00254421" w:rsidRDefault="00A05E1D" w:rsidP="00A05E1D">
      <w:pPr>
        <w:widowControl w:val="0"/>
        <w:autoSpaceDE w:val="0"/>
        <w:autoSpaceDN w:val="0"/>
        <w:spacing w:before="11"/>
        <w:rPr>
          <w:rFonts w:eastAsia="Arial" w:cs="Arial"/>
          <w:b/>
          <w:sz w:val="23"/>
          <w:szCs w:val="24"/>
        </w:rPr>
      </w:pPr>
    </w:p>
    <w:p w14:paraId="33C31355" w14:textId="77777777" w:rsidR="00A05E1D" w:rsidRPr="00254421" w:rsidRDefault="00A05E1D" w:rsidP="00F92043">
      <w:pPr>
        <w:ind w:left="832"/>
      </w:pPr>
      <w:r w:rsidRPr="00254421">
        <w:t>No</w:t>
      </w:r>
      <w:r w:rsidRPr="00254421">
        <w:rPr>
          <w:spacing w:val="-2"/>
        </w:rPr>
        <w:t xml:space="preserve"> </w:t>
      </w:r>
      <w:r w:rsidRPr="00254421">
        <w:t>requests</w:t>
      </w:r>
      <w:r w:rsidRPr="00254421">
        <w:rPr>
          <w:spacing w:val="-4"/>
        </w:rPr>
        <w:t xml:space="preserve"> </w:t>
      </w:r>
      <w:r w:rsidRPr="00254421">
        <w:t>for</w:t>
      </w:r>
      <w:r w:rsidRPr="00254421">
        <w:rPr>
          <w:spacing w:val="-2"/>
        </w:rPr>
        <w:t xml:space="preserve"> </w:t>
      </w:r>
      <w:r w:rsidRPr="00254421">
        <w:t>deputations</w:t>
      </w:r>
      <w:r w:rsidRPr="00254421">
        <w:rPr>
          <w:spacing w:val="-2"/>
        </w:rPr>
        <w:t xml:space="preserve"> </w:t>
      </w:r>
      <w:r w:rsidRPr="00254421">
        <w:t>had</w:t>
      </w:r>
      <w:r w:rsidRPr="00254421">
        <w:rPr>
          <w:spacing w:val="-4"/>
        </w:rPr>
        <w:t xml:space="preserve"> </w:t>
      </w:r>
      <w:r w:rsidRPr="00254421">
        <w:t>been</w:t>
      </w:r>
      <w:r w:rsidRPr="00254421">
        <w:rPr>
          <w:spacing w:val="-2"/>
        </w:rPr>
        <w:t xml:space="preserve"> </w:t>
      </w:r>
      <w:r w:rsidRPr="00254421">
        <w:t>submitted</w:t>
      </w:r>
      <w:r w:rsidRPr="00254421">
        <w:rPr>
          <w:spacing w:val="-3"/>
        </w:rPr>
        <w:t xml:space="preserve"> </w:t>
      </w:r>
      <w:r w:rsidRPr="00254421">
        <w:t>for</w:t>
      </w:r>
      <w:r w:rsidRPr="00254421">
        <w:rPr>
          <w:spacing w:val="-2"/>
        </w:rPr>
        <w:t xml:space="preserve"> </w:t>
      </w:r>
      <w:r w:rsidRPr="00254421">
        <w:t>the</w:t>
      </w:r>
      <w:r w:rsidRPr="00254421">
        <w:rPr>
          <w:spacing w:val="-4"/>
        </w:rPr>
        <w:t xml:space="preserve"> </w:t>
      </w:r>
      <w:r w:rsidRPr="00254421">
        <w:t>meeting.</w:t>
      </w:r>
    </w:p>
    <w:p w14:paraId="5DC9789F" w14:textId="77777777" w:rsidR="00A05E1D" w:rsidRPr="00254421" w:rsidRDefault="00A05E1D" w:rsidP="00A05E1D">
      <w:pPr>
        <w:widowControl w:val="0"/>
        <w:autoSpaceDE w:val="0"/>
        <w:autoSpaceDN w:val="0"/>
        <w:rPr>
          <w:rFonts w:eastAsia="Arial" w:cs="Arial"/>
          <w:szCs w:val="24"/>
        </w:rPr>
      </w:pPr>
    </w:p>
    <w:p w14:paraId="15255650" w14:textId="72C71C95" w:rsidR="00A05E1D" w:rsidRPr="00254421" w:rsidRDefault="00A05E1D" w:rsidP="00A05E1D">
      <w:pPr>
        <w:widowControl w:val="0"/>
        <w:numPr>
          <w:ilvl w:val="0"/>
          <w:numId w:val="1"/>
        </w:numPr>
        <w:tabs>
          <w:tab w:val="left" w:pos="832"/>
          <w:tab w:val="left" w:pos="833"/>
        </w:tabs>
        <w:autoSpaceDE w:val="0"/>
        <w:autoSpaceDN w:val="0"/>
        <w:outlineLvl w:val="0"/>
        <w:rPr>
          <w:rFonts w:eastAsia="Arial" w:cs="Arial"/>
          <w:b/>
          <w:bCs/>
          <w:szCs w:val="24"/>
        </w:rPr>
      </w:pPr>
      <w:r w:rsidRPr="00254421">
        <w:rPr>
          <w:rFonts w:eastAsia="Arial" w:cs="Arial"/>
          <w:b/>
          <w:bCs/>
          <w:szCs w:val="24"/>
        </w:rPr>
        <w:t>Brent</w:t>
      </w:r>
      <w:r w:rsidRPr="00254421">
        <w:rPr>
          <w:rFonts w:eastAsia="Arial" w:cs="Arial"/>
          <w:b/>
          <w:bCs/>
          <w:spacing w:val="-4"/>
          <w:szCs w:val="24"/>
        </w:rPr>
        <w:t xml:space="preserve"> </w:t>
      </w:r>
      <w:r w:rsidRPr="00254421">
        <w:rPr>
          <w:rFonts w:eastAsia="Arial" w:cs="Arial"/>
          <w:b/>
          <w:bCs/>
          <w:szCs w:val="24"/>
        </w:rPr>
        <w:t>and</w:t>
      </w:r>
      <w:r w:rsidRPr="00254421">
        <w:rPr>
          <w:rFonts w:eastAsia="Arial" w:cs="Arial"/>
          <w:b/>
          <w:bCs/>
          <w:spacing w:val="-3"/>
          <w:szCs w:val="24"/>
        </w:rPr>
        <w:t xml:space="preserve"> </w:t>
      </w:r>
      <w:r w:rsidRPr="00254421">
        <w:rPr>
          <w:rFonts w:eastAsia="Arial" w:cs="Arial"/>
          <w:b/>
          <w:bCs/>
          <w:szCs w:val="24"/>
        </w:rPr>
        <w:t>Harrow Trading</w:t>
      </w:r>
      <w:r w:rsidRPr="00254421">
        <w:rPr>
          <w:rFonts w:eastAsia="Arial" w:cs="Arial"/>
          <w:b/>
          <w:bCs/>
          <w:spacing w:val="-3"/>
          <w:szCs w:val="24"/>
        </w:rPr>
        <w:t xml:space="preserve"> </w:t>
      </w:r>
      <w:r w:rsidRPr="00254421">
        <w:rPr>
          <w:rFonts w:eastAsia="Arial" w:cs="Arial"/>
          <w:b/>
          <w:bCs/>
          <w:szCs w:val="24"/>
        </w:rPr>
        <w:t xml:space="preserve">Standards </w:t>
      </w:r>
      <w:r w:rsidR="008871A8">
        <w:rPr>
          <w:rFonts w:eastAsia="Arial" w:cs="Arial"/>
          <w:b/>
          <w:bCs/>
          <w:szCs w:val="24"/>
        </w:rPr>
        <w:t>Work Plan 2023-2024</w:t>
      </w:r>
    </w:p>
    <w:p w14:paraId="546CF9C7" w14:textId="77777777" w:rsidR="00A05E1D" w:rsidRPr="00254421" w:rsidRDefault="00A05E1D" w:rsidP="00A05E1D">
      <w:pPr>
        <w:widowControl w:val="0"/>
        <w:autoSpaceDE w:val="0"/>
        <w:autoSpaceDN w:val="0"/>
        <w:rPr>
          <w:rFonts w:eastAsia="Arial" w:cs="Arial"/>
          <w:b/>
          <w:szCs w:val="24"/>
        </w:rPr>
      </w:pPr>
    </w:p>
    <w:p w14:paraId="6C85639D" w14:textId="079D963D" w:rsidR="008871A8" w:rsidRDefault="00A05E1D" w:rsidP="00F92043">
      <w:pPr>
        <w:ind w:left="832"/>
      </w:pPr>
      <w:r w:rsidRPr="00254421">
        <w:t>The</w:t>
      </w:r>
      <w:r w:rsidRPr="00254421">
        <w:rPr>
          <w:spacing w:val="-5"/>
        </w:rPr>
        <w:t xml:space="preserve"> </w:t>
      </w:r>
      <w:r w:rsidRPr="00254421">
        <w:t>Board</w:t>
      </w:r>
      <w:r w:rsidRPr="00254421">
        <w:rPr>
          <w:spacing w:val="-8"/>
        </w:rPr>
        <w:t xml:space="preserve"> </w:t>
      </w:r>
      <w:r w:rsidRPr="00254421">
        <w:t>received</w:t>
      </w:r>
      <w:r w:rsidRPr="00254421">
        <w:rPr>
          <w:spacing w:val="-7"/>
        </w:rPr>
        <w:t xml:space="preserve"> </w:t>
      </w:r>
      <w:r w:rsidRPr="00254421">
        <w:t>a</w:t>
      </w:r>
      <w:r w:rsidRPr="00254421">
        <w:rPr>
          <w:spacing w:val="-5"/>
        </w:rPr>
        <w:t xml:space="preserve"> </w:t>
      </w:r>
      <w:r w:rsidRPr="00254421">
        <w:t>report,</w:t>
      </w:r>
      <w:r w:rsidRPr="00254421">
        <w:rPr>
          <w:spacing w:val="-8"/>
        </w:rPr>
        <w:t xml:space="preserve"> </w:t>
      </w:r>
      <w:r w:rsidRPr="00254421">
        <w:t>presented</w:t>
      </w:r>
      <w:r w:rsidRPr="00254421">
        <w:rPr>
          <w:spacing w:val="-7"/>
        </w:rPr>
        <w:t xml:space="preserve"> </w:t>
      </w:r>
      <w:r w:rsidRPr="00254421">
        <w:t>by</w:t>
      </w:r>
      <w:r w:rsidRPr="00254421">
        <w:rPr>
          <w:spacing w:val="-3"/>
        </w:rPr>
        <w:t xml:space="preserve"> </w:t>
      </w:r>
      <w:r w:rsidR="008871A8" w:rsidRPr="008871A8">
        <w:rPr>
          <w:spacing w:val="-3"/>
        </w:rPr>
        <w:t xml:space="preserve">Samuel Abdullahi </w:t>
      </w:r>
      <w:r w:rsidRPr="00254421">
        <w:t>(</w:t>
      </w:r>
      <w:r w:rsidR="008871A8">
        <w:t xml:space="preserve">Team Leader </w:t>
      </w:r>
      <w:r w:rsidRPr="00254421">
        <w:t>Regulatory</w:t>
      </w:r>
      <w:r w:rsidRPr="00254421">
        <w:rPr>
          <w:spacing w:val="-6"/>
        </w:rPr>
        <w:t xml:space="preserve"> </w:t>
      </w:r>
      <w:r w:rsidRPr="00254421">
        <w:t>Service</w:t>
      </w:r>
      <w:r w:rsidRPr="00254421">
        <w:rPr>
          <w:spacing w:val="-64"/>
        </w:rPr>
        <w:t xml:space="preserve"> </w:t>
      </w:r>
      <w:r w:rsidR="008871A8">
        <w:rPr>
          <w:spacing w:val="-64"/>
        </w:rPr>
        <w:t xml:space="preserve">  </w:t>
      </w:r>
      <w:proofErr w:type="gramStart"/>
      <w:r w:rsidR="008871A8">
        <w:rPr>
          <w:spacing w:val="-64"/>
        </w:rPr>
        <w:t xml:space="preserve">  </w:t>
      </w:r>
      <w:r w:rsidRPr="00254421">
        <w:t>,</w:t>
      </w:r>
      <w:proofErr w:type="gramEnd"/>
      <w:r w:rsidRPr="00254421">
        <w:t xml:space="preserve"> Brent Council)</w:t>
      </w:r>
      <w:r w:rsidR="00D1515D">
        <w:t>,</w:t>
      </w:r>
      <w:r w:rsidRPr="00254421">
        <w:t xml:space="preserve"> outlining the </w:t>
      </w:r>
      <w:r w:rsidR="008871A8">
        <w:t xml:space="preserve">Work Plan </w:t>
      </w:r>
      <w:r w:rsidRPr="00254421">
        <w:t>for 202</w:t>
      </w:r>
      <w:r w:rsidR="008871A8">
        <w:t>3</w:t>
      </w:r>
      <w:r w:rsidRPr="00254421">
        <w:t>/202</w:t>
      </w:r>
      <w:r w:rsidR="008871A8">
        <w:t>4</w:t>
      </w:r>
      <w:r w:rsidRPr="00254421">
        <w:t>.</w:t>
      </w:r>
    </w:p>
    <w:p w14:paraId="74DF8A91" w14:textId="3ED3E353" w:rsidR="008871A8" w:rsidRDefault="008871A8" w:rsidP="008871A8">
      <w:pPr>
        <w:widowControl w:val="0"/>
        <w:autoSpaceDE w:val="0"/>
        <w:autoSpaceDN w:val="0"/>
        <w:ind w:left="832" w:right="201"/>
        <w:jc w:val="both"/>
        <w:rPr>
          <w:rFonts w:eastAsia="Arial" w:cs="Arial"/>
          <w:szCs w:val="24"/>
        </w:rPr>
      </w:pPr>
    </w:p>
    <w:p w14:paraId="61C4AA5C" w14:textId="2ABDC3DD" w:rsidR="008871A8" w:rsidRDefault="008871A8" w:rsidP="00F92043">
      <w:pPr>
        <w:ind w:left="832"/>
      </w:pPr>
      <w:r w:rsidRPr="008871A8">
        <w:t>Th</w:t>
      </w:r>
      <w:r>
        <w:t>e</w:t>
      </w:r>
      <w:r w:rsidRPr="008871A8">
        <w:t xml:space="preserve"> report provide</w:t>
      </w:r>
      <w:r>
        <w:t>d</w:t>
      </w:r>
      <w:r w:rsidRPr="008871A8">
        <w:t xml:space="preserve"> Members with information concerning the proposed 2023/</w:t>
      </w:r>
      <w:r>
        <w:t>20</w:t>
      </w:r>
      <w:r w:rsidRPr="008871A8">
        <w:t xml:space="preserve">24 work plan for Brent </w:t>
      </w:r>
      <w:r>
        <w:t>and</w:t>
      </w:r>
      <w:r w:rsidRPr="008871A8">
        <w:t xml:space="preserve"> Harrow Trading Standards</w:t>
      </w:r>
      <w:r>
        <w:t>.</w:t>
      </w:r>
    </w:p>
    <w:p w14:paraId="53AFC4D3" w14:textId="77777777" w:rsidR="00A05E1D" w:rsidRPr="00254421" w:rsidRDefault="00A05E1D" w:rsidP="008871A8">
      <w:pPr>
        <w:widowControl w:val="0"/>
        <w:autoSpaceDE w:val="0"/>
        <w:autoSpaceDN w:val="0"/>
        <w:ind w:left="832" w:right="201"/>
        <w:jc w:val="both"/>
        <w:rPr>
          <w:rFonts w:eastAsia="Arial" w:cs="Arial"/>
          <w:szCs w:val="24"/>
        </w:rPr>
      </w:pPr>
    </w:p>
    <w:p w14:paraId="52A0D123" w14:textId="52633AF7" w:rsidR="0044221C" w:rsidRDefault="0044221C" w:rsidP="00F92043">
      <w:pPr>
        <w:ind w:left="832"/>
      </w:pPr>
      <w:r w:rsidRPr="0044221C">
        <w:t>The Service carried out the local authorities’ statutory duties relating to the legislation enforced by a Weights and Measures Authority as well as other delegated legislation.</w:t>
      </w:r>
      <w:r w:rsidR="00F92043">
        <w:t xml:space="preserve"> </w:t>
      </w:r>
      <w:r w:rsidRPr="0044221C">
        <w:t xml:space="preserve"> This gave the Service responsibility of enforcement and legal powers under hundreds of Acts of Parliament or statutory instruments.</w:t>
      </w:r>
    </w:p>
    <w:p w14:paraId="2AB9000B" w14:textId="77777777" w:rsidR="0044221C" w:rsidRDefault="0044221C" w:rsidP="008871A8">
      <w:pPr>
        <w:widowControl w:val="0"/>
        <w:autoSpaceDE w:val="0"/>
        <w:autoSpaceDN w:val="0"/>
        <w:ind w:left="832" w:right="201"/>
        <w:jc w:val="both"/>
        <w:rPr>
          <w:rFonts w:eastAsia="Arial" w:cs="Arial"/>
          <w:szCs w:val="24"/>
        </w:rPr>
      </w:pPr>
    </w:p>
    <w:p w14:paraId="5D1A5D2C" w14:textId="68D1030F" w:rsidR="00A05E1D" w:rsidRDefault="008871A8" w:rsidP="00F92043">
      <w:pPr>
        <w:ind w:left="832"/>
      </w:pPr>
      <w:r w:rsidRPr="008871A8">
        <w:t xml:space="preserve">In accordance with the consortium agreement, there </w:t>
      </w:r>
      <w:r w:rsidR="00D1515D">
        <w:t>wa</w:t>
      </w:r>
      <w:r w:rsidRPr="008871A8">
        <w:t>s a requirement for the London Borough of Brent to estimate the number and type of activities that will be undertaken by the Service during the financial year and to present th</w:t>
      </w:r>
      <w:r w:rsidR="00D1515D">
        <w:t>em</w:t>
      </w:r>
      <w:r w:rsidRPr="008871A8">
        <w:t xml:space="preserve"> to the Joint Advisory Board</w:t>
      </w:r>
      <w:r>
        <w:t>.</w:t>
      </w:r>
    </w:p>
    <w:p w14:paraId="579FEBF6" w14:textId="2D2C2EA2" w:rsidR="008871A8" w:rsidRDefault="008871A8" w:rsidP="008871A8">
      <w:pPr>
        <w:widowControl w:val="0"/>
        <w:autoSpaceDE w:val="0"/>
        <w:autoSpaceDN w:val="0"/>
        <w:ind w:left="832" w:right="201"/>
        <w:jc w:val="both"/>
        <w:rPr>
          <w:rFonts w:eastAsia="Arial" w:cs="Arial"/>
          <w:szCs w:val="24"/>
        </w:rPr>
      </w:pPr>
    </w:p>
    <w:p w14:paraId="1305D6C5" w14:textId="16E588AB" w:rsidR="008871A8" w:rsidRDefault="008871A8" w:rsidP="00F92043">
      <w:pPr>
        <w:ind w:left="832"/>
      </w:pPr>
      <w:r w:rsidRPr="008871A8">
        <w:t xml:space="preserve">A copy of the proposed work plan for the year 2023/24 </w:t>
      </w:r>
      <w:r w:rsidR="00D1515D">
        <w:t>wa</w:t>
      </w:r>
      <w:r w:rsidRPr="008871A8">
        <w:t>s attached as an Appendix to th</w:t>
      </w:r>
      <w:r>
        <w:t>e</w:t>
      </w:r>
      <w:r w:rsidRPr="008871A8">
        <w:t xml:space="preserve"> report</w:t>
      </w:r>
      <w:r>
        <w:t>.</w:t>
      </w:r>
    </w:p>
    <w:p w14:paraId="7C0A79D3" w14:textId="77777777" w:rsidR="008871A8" w:rsidRPr="00254421" w:rsidRDefault="008871A8" w:rsidP="00A05E1D">
      <w:pPr>
        <w:widowControl w:val="0"/>
        <w:autoSpaceDE w:val="0"/>
        <w:autoSpaceDN w:val="0"/>
        <w:ind w:left="832" w:right="201"/>
        <w:rPr>
          <w:rFonts w:eastAsia="Arial" w:cs="Arial"/>
          <w:szCs w:val="24"/>
        </w:rPr>
      </w:pPr>
    </w:p>
    <w:p w14:paraId="577546F6" w14:textId="65337E05" w:rsidR="00A05E1D" w:rsidRDefault="00A05E1D" w:rsidP="00F92043">
      <w:pPr>
        <w:ind w:left="832"/>
      </w:pPr>
      <w:r w:rsidRPr="00254421">
        <w:t>The following issues were then raised by members of the Board in response to the</w:t>
      </w:r>
      <w:r w:rsidRPr="00254421">
        <w:rPr>
          <w:spacing w:val="1"/>
        </w:rPr>
        <w:t xml:space="preserve"> </w:t>
      </w:r>
      <w:r w:rsidRPr="00254421">
        <w:t>report:</w:t>
      </w:r>
    </w:p>
    <w:p w14:paraId="0376638E" w14:textId="6FD5FAFA" w:rsidR="00E14C35" w:rsidRDefault="00E14C35" w:rsidP="00A05E1D">
      <w:pPr>
        <w:widowControl w:val="0"/>
        <w:autoSpaceDE w:val="0"/>
        <w:autoSpaceDN w:val="0"/>
        <w:ind w:left="832" w:right="209"/>
        <w:rPr>
          <w:rFonts w:eastAsia="Arial" w:cs="Arial"/>
          <w:szCs w:val="24"/>
        </w:rPr>
      </w:pPr>
    </w:p>
    <w:p w14:paraId="7F0A3217" w14:textId="4CE9810D" w:rsidR="00E14C35" w:rsidRDefault="00E14C35" w:rsidP="00E14C35">
      <w:pPr>
        <w:pStyle w:val="ListParagraph"/>
        <w:widowControl w:val="0"/>
        <w:numPr>
          <w:ilvl w:val="0"/>
          <w:numId w:val="6"/>
        </w:numPr>
        <w:autoSpaceDE w:val="0"/>
        <w:autoSpaceDN w:val="0"/>
        <w:ind w:right="209"/>
        <w:rPr>
          <w:rFonts w:eastAsia="Arial" w:cs="Arial"/>
          <w:szCs w:val="24"/>
        </w:rPr>
      </w:pPr>
      <w:r>
        <w:rPr>
          <w:rFonts w:eastAsia="Arial" w:cs="Arial"/>
          <w:szCs w:val="24"/>
        </w:rPr>
        <w:t xml:space="preserve">It would be imperative to consider what the trends were in each </w:t>
      </w:r>
      <w:proofErr w:type="gramStart"/>
      <w:r>
        <w:rPr>
          <w:rFonts w:eastAsia="Arial" w:cs="Arial"/>
          <w:szCs w:val="24"/>
        </w:rPr>
        <w:t>borough;</w:t>
      </w:r>
      <w:proofErr w:type="gramEnd"/>
    </w:p>
    <w:p w14:paraId="3508A4EB" w14:textId="1A70DC86" w:rsidR="00E14C35" w:rsidRDefault="00E14C35" w:rsidP="00E14C35">
      <w:pPr>
        <w:pStyle w:val="ListParagraph"/>
        <w:widowControl w:val="0"/>
        <w:numPr>
          <w:ilvl w:val="0"/>
          <w:numId w:val="6"/>
        </w:numPr>
        <w:autoSpaceDE w:val="0"/>
        <w:autoSpaceDN w:val="0"/>
        <w:ind w:right="209"/>
        <w:rPr>
          <w:rFonts w:eastAsia="Arial" w:cs="Arial"/>
          <w:szCs w:val="24"/>
        </w:rPr>
      </w:pPr>
      <w:r>
        <w:rPr>
          <w:rFonts w:eastAsia="Arial" w:cs="Arial"/>
          <w:szCs w:val="24"/>
        </w:rPr>
        <w:t>Whether priorities for dealing with various illegal practices were identical for each borough, for example, the most complained about businesses;</w:t>
      </w:r>
      <w:r w:rsidR="00D1515D">
        <w:rPr>
          <w:rFonts w:eastAsia="Arial" w:cs="Arial"/>
          <w:szCs w:val="24"/>
        </w:rPr>
        <w:t xml:space="preserve"> and</w:t>
      </w:r>
    </w:p>
    <w:p w14:paraId="6CA326FD" w14:textId="384217FC" w:rsidR="00E14C35" w:rsidRDefault="00E14C35" w:rsidP="00E14C35">
      <w:pPr>
        <w:pStyle w:val="ListParagraph"/>
        <w:widowControl w:val="0"/>
        <w:numPr>
          <w:ilvl w:val="0"/>
          <w:numId w:val="6"/>
        </w:numPr>
        <w:autoSpaceDE w:val="0"/>
        <w:autoSpaceDN w:val="0"/>
        <w:ind w:right="209"/>
        <w:rPr>
          <w:rFonts w:eastAsia="Arial" w:cs="Arial"/>
          <w:szCs w:val="24"/>
        </w:rPr>
      </w:pPr>
      <w:r>
        <w:rPr>
          <w:rFonts w:eastAsia="Arial" w:cs="Arial"/>
          <w:szCs w:val="24"/>
        </w:rPr>
        <w:t xml:space="preserve">Which </w:t>
      </w:r>
      <w:proofErr w:type="gramStart"/>
      <w:r>
        <w:rPr>
          <w:rFonts w:eastAsia="Arial" w:cs="Arial"/>
          <w:szCs w:val="24"/>
        </w:rPr>
        <w:t>particular crimes</w:t>
      </w:r>
      <w:proofErr w:type="gramEnd"/>
      <w:r>
        <w:rPr>
          <w:rFonts w:eastAsia="Arial" w:cs="Arial"/>
          <w:szCs w:val="24"/>
        </w:rPr>
        <w:t xml:space="preserve"> were dealt with by </w:t>
      </w:r>
      <w:r w:rsidR="00D1515D">
        <w:rPr>
          <w:rFonts w:eastAsia="Arial" w:cs="Arial"/>
          <w:szCs w:val="24"/>
        </w:rPr>
        <w:t>the Service</w:t>
      </w:r>
      <w:r>
        <w:rPr>
          <w:rFonts w:eastAsia="Arial" w:cs="Arial"/>
          <w:szCs w:val="24"/>
        </w:rPr>
        <w:t>.</w:t>
      </w:r>
    </w:p>
    <w:p w14:paraId="7121EED4" w14:textId="0C3573B0" w:rsidR="00E14C35" w:rsidRDefault="00E14C35" w:rsidP="00E14C35">
      <w:pPr>
        <w:widowControl w:val="0"/>
        <w:autoSpaceDE w:val="0"/>
        <w:autoSpaceDN w:val="0"/>
        <w:ind w:right="209"/>
        <w:rPr>
          <w:rFonts w:eastAsia="Arial" w:cs="Arial"/>
          <w:szCs w:val="24"/>
        </w:rPr>
      </w:pPr>
    </w:p>
    <w:p w14:paraId="79A3D624" w14:textId="3AFB9537" w:rsidR="00E14C35" w:rsidRDefault="00E14C35" w:rsidP="00F92043">
      <w:pPr>
        <w:ind w:left="1080"/>
      </w:pPr>
      <w:r>
        <w:t>In response, Officers advised as follows:</w:t>
      </w:r>
    </w:p>
    <w:p w14:paraId="60982F87" w14:textId="496431FF" w:rsidR="00E14C35" w:rsidRDefault="00E14C35" w:rsidP="00E14C35">
      <w:pPr>
        <w:widowControl w:val="0"/>
        <w:autoSpaceDE w:val="0"/>
        <w:autoSpaceDN w:val="0"/>
        <w:ind w:left="720" w:right="209"/>
        <w:rPr>
          <w:rFonts w:eastAsia="Arial" w:cs="Arial"/>
          <w:szCs w:val="24"/>
        </w:rPr>
      </w:pPr>
    </w:p>
    <w:p w14:paraId="40F0F938" w14:textId="77777777" w:rsidR="0044221C" w:rsidRPr="0044221C" w:rsidRDefault="0044221C" w:rsidP="0044221C">
      <w:pPr>
        <w:pStyle w:val="ListParagraph"/>
        <w:widowControl w:val="0"/>
        <w:numPr>
          <w:ilvl w:val="0"/>
          <w:numId w:val="7"/>
        </w:numPr>
        <w:autoSpaceDE w:val="0"/>
        <w:autoSpaceDN w:val="0"/>
        <w:ind w:right="209"/>
        <w:rPr>
          <w:rFonts w:eastAsia="Arial" w:cs="Arial"/>
          <w:szCs w:val="24"/>
        </w:rPr>
      </w:pPr>
      <w:r w:rsidRPr="0044221C">
        <w:rPr>
          <w:rFonts w:eastAsia="Arial" w:cs="Arial"/>
          <w:szCs w:val="24"/>
        </w:rPr>
        <w:t xml:space="preserve">Currently reports were condensed but could be separated to show data for each borough, and this could be included as a supplemental report in </w:t>
      </w:r>
      <w:proofErr w:type="gramStart"/>
      <w:r w:rsidRPr="0044221C">
        <w:rPr>
          <w:rFonts w:eastAsia="Arial" w:cs="Arial"/>
          <w:szCs w:val="24"/>
        </w:rPr>
        <w:t>future;</w:t>
      </w:r>
      <w:proofErr w:type="gramEnd"/>
    </w:p>
    <w:p w14:paraId="7795B73A" w14:textId="77777777" w:rsidR="0044221C" w:rsidRPr="0044221C" w:rsidRDefault="0044221C" w:rsidP="0044221C">
      <w:pPr>
        <w:pStyle w:val="ListParagraph"/>
        <w:widowControl w:val="0"/>
        <w:numPr>
          <w:ilvl w:val="0"/>
          <w:numId w:val="7"/>
        </w:numPr>
        <w:autoSpaceDE w:val="0"/>
        <w:autoSpaceDN w:val="0"/>
        <w:ind w:right="209"/>
        <w:rPr>
          <w:rFonts w:eastAsia="Arial" w:cs="Arial"/>
          <w:szCs w:val="24"/>
        </w:rPr>
      </w:pPr>
      <w:r w:rsidRPr="0044221C">
        <w:rPr>
          <w:rFonts w:eastAsia="Arial" w:cs="Arial"/>
          <w:szCs w:val="24"/>
        </w:rPr>
        <w:lastRenderedPageBreak/>
        <w:t xml:space="preserve">Priorities for tackling illicit trading were reviewed on a yearly basis, and the severity was categorised low to medium to high risk; and </w:t>
      </w:r>
    </w:p>
    <w:p w14:paraId="45A31CC3" w14:textId="17412EB0" w:rsidR="0044221C" w:rsidRPr="0044221C" w:rsidRDefault="0044221C" w:rsidP="0044221C">
      <w:pPr>
        <w:pStyle w:val="ListParagraph"/>
        <w:widowControl w:val="0"/>
        <w:numPr>
          <w:ilvl w:val="0"/>
          <w:numId w:val="7"/>
        </w:numPr>
        <w:autoSpaceDE w:val="0"/>
        <w:autoSpaceDN w:val="0"/>
        <w:ind w:right="209"/>
        <w:rPr>
          <w:rFonts w:eastAsia="Arial" w:cs="Arial"/>
          <w:szCs w:val="24"/>
        </w:rPr>
      </w:pPr>
      <w:r w:rsidRPr="0044221C">
        <w:rPr>
          <w:rFonts w:eastAsia="Arial" w:cs="Arial"/>
          <w:szCs w:val="24"/>
        </w:rPr>
        <w:t xml:space="preserve">Door-step crimes and rogue traders continued to feature prominently. </w:t>
      </w:r>
      <w:r w:rsidR="00F92043">
        <w:rPr>
          <w:rFonts w:eastAsia="Arial" w:cs="Arial"/>
          <w:szCs w:val="24"/>
        </w:rPr>
        <w:t xml:space="preserve"> </w:t>
      </w:r>
      <w:r w:rsidRPr="0044221C">
        <w:rPr>
          <w:rFonts w:eastAsia="Arial" w:cs="Arial"/>
          <w:szCs w:val="24"/>
        </w:rPr>
        <w:t>Some of these were dealt with by law enforcement and others were based on terms and conditions for the various products or services.</w:t>
      </w:r>
    </w:p>
    <w:p w14:paraId="49302D60" w14:textId="77777777" w:rsidR="00A05E1D" w:rsidRPr="00254421" w:rsidRDefault="00A05E1D" w:rsidP="00A05E1D">
      <w:pPr>
        <w:widowControl w:val="0"/>
        <w:autoSpaceDE w:val="0"/>
        <w:autoSpaceDN w:val="0"/>
        <w:ind w:left="832" w:right="209"/>
        <w:rPr>
          <w:rFonts w:eastAsia="Arial" w:cs="Arial"/>
          <w:szCs w:val="24"/>
        </w:rPr>
      </w:pPr>
    </w:p>
    <w:p w14:paraId="0CD1CFE0" w14:textId="2EFA7F60" w:rsidR="00A05E1D" w:rsidRDefault="00A05E1D" w:rsidP="00F92043">
      <w:pPr>
        <w:ind w:left="832"/>
        <w:rPr>
          <w:spacing w:val="1"/>
        </w:rPr>
      </w:pPr>
      <w:r w:rsidRPr="00254421">
        <w:t>Having</w:t>
      </w:r>
      <w:r w:rsidRPr="00254421">
        <w:rPr>
          <w:spacing w:val="-15"/>
        </w:rPr>
        <w:t xml:space="preserve"> </w:t>
      </w:r>
      <w:r w:rsidRPr="00254421">
        <w:t>considered</w:t>
      </w:r>
      <w:r w:rsidRPr="00254421">
        <w:rPr>
          <w:spacing w:val="-15"/>
        </w:rPr>
        <w:t xml:space="preserve"> </w:t>
      </w:r>
      <w:r w:rsidRPr="00254421">
        <w:t>the</w:t>
      </w:r>
      <w:r w:rsidRPr="00254421">
        <w:rPr>
          <w:spacing w:val="-15"/>
        </w:rPr>
        <w:t xml:space="preserve"> </w:t>
      </w:r>
      <w:r w:rsidRPr="00254421">
        <w:t>report</w:t>
      </w:r>
      <w:r>
        <w:t>,</w:t>
      </w:r>
      <w:r w:rsidRPr="00254421">
        <w:rPr>
          <w:spacing w:val="-14"/>
        </w:rPr>
        <w:t xml:space="preserve"> </w:t>
      </w:r>
      <w:r w:rsidRPr="00254421">
        <w:t>the</w:t>
      </w:r>
      <w:r w:rsidRPr="00254421">
        <w:rPr>
          <w:spacing w:val="-16"/>
        </w:rPr>
        <w:t xml:space="preserve"> </w:t>
      </w:r>
      <w:r w:rsidRPr="00254421">
        <w:t>Board</w:t>
      </w:r>
      <w:r w:rsidRPr="00254421">
        <w:rPr>
          <w:spacing w:val="-9"/>
        </w:rPr>
        <w:t xml:space="preserve"> </w:t>
      </w:r>
      <w:r w:rsidRPr="00254421">
        <w:rPr>
          <w:b/>
        </w:rPr>
        <w:t>RESOLVED</w:t>
      </w:r>
      <w:r w:rsidRPr="00254421">
        <w:rPr>
          <w:b/>
          <w:spacing w:val="-14"/>
        </w:rPr>
        <w:t xml:space="preserve"> </w:t>
      </w:r>
      <w:r w:rsidRPr="00254421">
        <w:t>to</w:t>
      </w:r>
      <w:r w:rsidRPr="00254421">
        <w:rPr>
          <w:spacing w:val="-15"/>
        </w:rPr>
        <w:t xml:space="preserve"> </w:t>
      </w:r>
      <w:r w:rsidRPr="00254421">
        <w:t>note</w:t>
      </w:r>
      <w:r w:rsidRPr="00254421">
        <w:rPr>
          <w:spacing w:val="-15"/>
        </w:rPr>
        <w:t xml:space="preserve"> </w:t>
      </w:r>
      <w:proofErr w:type="gramStart"/>
      <w:r w:rsidRPr="00254421">
        <w:t>and</w:t>
      </w:r>
      <w:r>
        <w:t xml:space="preserve"> </w:t>
      </w:r>
      <w:r w:rsidRPr="00254421">
        <w:rPr>
          <w:spacing w:val="-64"/>
        </w:rPr>
        <w:t xml:space="preserve"> </w:t>
      </w:r>
      <w:r w:rsidRPr="00254421">
        <w:t>endorse</w:t>
      </w:r>
      <w:proofErr w:type="gramEnd"/>
      <w:r w:rsidRPr="00254421">
        <w:t xml:space="preserve"> the Brent and Harrow Trading Standards </w:t>
      </w:r>
      <w:r w:rsidR="004E0C0F">
        <w:t xml:space="preserve">Work Plan </w:t>
      </w:r>
      <w:r w:rsidRPr="00254421">
        <w:t>for 202</w:t>
      </w:r>
      <w:r w:rsidR="004E0C0F">
        <w:t>3</w:t>
      </w:r>
      <w:r w:rsidRPr="00254421">
        <w:t>/</w:t>
      </w:r>
      <w:r w:rsidR="004E0C0F">
        <w:t>20</w:t>
      </w:r>
      <w:r w:rsidRPr="00254421">
        <w:t>2</w:t>
      </w:r>
      <w:r w:rsidR="004E0C0F">
        <w:t>4</w:t>
      </w:r>
      <w:r w:rsidRPr="00254421">
        <w:t>.</w:t>
      </w:r>
      <w:r w:rsidRPr="00254421">
        <w:rPr>
          <w:spacing w:val="1"/>
        </w:rPr>
        <w:t xml:space="preserve"> </w:t>
      </w:r>
    </w:p>
    <w:p w14:paraId="68208B41" w14:textId="77777777" w:rsidR="00A05E1D" w:rsidRPr="00254421" w:rsidRDefault="00A05E1D" w:rsidP="00A05E1D">
      <w:pPr>
        <w:widowControl w:val="0"/>
        <w:autoSpaceDE w:val="0"/>
        <w:autoSpaceDN w:val="0"/>
        <w:rPr>
          <w:rFonts w:eastAsia="Arial" w:cs="Arial"/>
          <w:sz w:val="26"/>
          <w:szCs w:val="24"/>
        </w:rPr>
      </w:pPr>
    </w:p>
    <w:p w14:paraId="438B365F" w14:textId="00E78CC1" w:rsidR="00A05E1D" w:rsidRPr="00254421" w:rsidRDefault="00A05E1D" w:rsidP="00A05E1D">
      <w:pPr>
        <w:widowControl w:val="0"/>
        <w:numPr>
          <w:ilvl w:val="0"/>
          <w:numId w:val="1"/>
        </w:numPr>
        <w:tabs>
          <w:tab w:val="left" w:pos="832"/>
          <w:tab w:val="left" w:pos="833"/>
        </w:tabs>
        <w:autoSpaceDE w:val="0"/>
        <w:autoSpaceDN w:val="0"/>
        <w:spacing w:before="1"/>
        <w:outlineLvl w:val="0"/>
        <w:rPr>
          <w:rFonts w:eastAsia="Arial" w:cs="Arial"/>
          <w:b/>
          <w:bCs/>
          <w:szCs w:val="24"/>
        </w:rPr>
      </w:pPr>
      <w:r w:rsidRPr="00254421">
        <w:rPr>
          <w:rFonts w:eastAsia="Arial" w:cs="Arial"/>
          <w:b/>
          <w:bCs/>
          <w:szCs w:val="24"/>
        </w:rPr>
        <w:t>T</w:t>
      </w:r>
      <w:r w:rsidR="004E0C0F">
        <w:rPr>
          <w:rFonts w:eastAsia="Arial" w:cs="Arial"/>
          <w:b/>
          <w:bCs/>
          <w:szCs w:val="24"/>
        </w:rPr>
        <w:t xml:space="preserve">rading Standards Fees and Charges </w:t>
      </w:r>
      <w:r w:rsidRPr="00254421">
        <w:rPr>
          <w:rFonts w:eastAsia="Arial" w:cs="Arial"/>
          <w:b/>
          <w:bCs/>
          <w:szCs w:val="24"/>
        </w:rPr>
        <w:t>202</w:t>
      </w:r>
      <w:r w:rsidR="004E0C0F">
        <w:rPr>
          <w:rFonts w:eastAsia="Arial" w:cs="Arial"/>
          <w:b/>
          <w:bCs/>
          <w:szCs w:val="24"/>
        </w:rPr>
        <w:t>3</w:t>
      </w:r>
      <w:r w:rsidRPr="00254421">
        <w:rPr>
          <w:rFonts w:eastAsia="Arial" w:cs="Arial"/>
          <w:b/>
          <w:bCs/>
          <w:szCs w:val="24"/>
        </w:rPr>
        <w:t>/</w:t>
      </w:r>
      <w:r w:rsidR="004E0C0F">
        <w:rPr>
          <w:rFonts w:eastAsia="Arial" w:cs="Arial"/>
          <w:b/>
          <w:bCs/>
          <w:szCs w:val="24"/>
        </w:rPr>
        <w:t>20</w:t>
      </w:r>
      <w:r w:rsidRPr="00254421">
        <w:rPr>
          <w:rFonts w:eastAsia="Arial" w:cs="Arial"/>
          <w:b/>
          <w:bCs/>
          <w:szCs w:val="24"/>
        </w:rPr>
        <w:t>2</w:t>
      </w:r>
      <w:r w:rsidR="004E0C0F">
        <w:rPr>
          <w:rFonts w:eastAsia="Arial" w:cs="Arial"/>
          <w:b/>
          <w:bCs/>
          <w:szCs w:val="24"/>
        </w:rPr>
        <w:t>4</w:t>
      </w:r>
    </w:p>
    <w:p w14:paraId="4EB1BAB8" w14:textId="77777777" w:rsidR="00A05E1D" w:rsidRPr="00254421" w:rsidRDefault="00A05E1D" w:rsidP="00A05E1D">
      <w:pPr>
        <w:widowControl w:val="0"/>
        <w:autoSpaceDE w:val="0"/>
        <w:autoSpaceDN w:val="0"/>
        <w:spacing w:before="11"/>
        <w:rPr>
          <w:rFonts w:eastAsia="Arial" w:cs="Arial"/>
          <w:b/>
          <w:sz w:val="23"/>
          <w:szCs w:val="24"/>
        </w:rPr>
      </w:pPr>
    </w:p>
    <w:p w14:paraId="44CB4D18" w14:textId="2283B5B5" w:rsidR="004E0C0F" w:rsidRDefault="00A05E1D" w:rsidP="00F92043">
      <w:pPr>
        <w:ind w:left="832"/>
      </w:pPr>
      <w:r w:rsidRPr="00254421">
        <w:t>The</w:t>
      </w:r>
      <w:r w:rsidRPr="00254421">
        <w:rPr>
          <w:spacing w:val="-12"/>
        </w:rPr>
        <w:t xml:space="preserve"> </w:t>
      </w:r>
      <w:r w:rsidRPr="00254421">
        <w:t>Board</w:t>
      </w:r>
      <w:r w:rsidRPr="00254421">
        <w:rPr>
          <w:spacing w:val="-12"/>
        </w:rPr>
        <w:t xml:space="preserve"> </w:t>
      </w:r>
      <w:r w:rsidRPr="00254421">
        <w:t>received</w:t>
      </w:r>
      <w:r w:rsidRPr="00254421">
        <w:rPr>
          <w:spacing w:val="-11"/>
        </w:rPr>
        <w:t xml:space="preserve"> </w:t>
      </w:r>
      <w:r w:rsidRPr="00254421">
        <w:t>a</w:t>
      </w:r>
      <w:r w:rsidRPr="00254421">
        <w:rPr>
          <w:spacing w:val="-9"/>
        </w:rPr>
        <w:t xml:space="preserve"> </w:t>
      </w:r>
      <w:r w:rsidRPr="00254421">
        <w:t>report</w:t>
      </w:r>
      <w:r w:rsidRPr="00254421">
        <w:rPr>
          <w:spacing w:val="-12"/>
        </w:rPr>
        <w:t xml:space="preserve"> </w:t>
      </w:r>
      <w:r w:rsidRPr="00254421">
        <w:t>presented</w:t>
      </w:r>
      <w:r w:rsidRPr="00254421">
        <w:rPr>
          <w:spacing w:val="-12"/>
        </w:rPr>
        <w:t xml:space="preserve"> </w:t>
      </w:r>
      <w:r w:rsidRPr="00254421">
        <w:t>by</w:t>
      </w:r>
      <w:r w:rsidRPr="00254421">
        <w:rPr>
          <w:spacing w:val="-12"/>
        </w:rPr>
        <w:t xml:space="preserve"> </w:t>
      </w:r>
      <w:r w:rsidR="004E0C0F">
        <w:rPr>
          <w:spacing w:val="-12"/>
        </w:rPr>
        <w:t xml:space="preserve">Simon Legg </w:t>
      </w:r>
      <w:r w:rsidRPr="00254421">
        <w:t>(</w:t>
      </w:r>
      <w:r w:rsidR="004E0C0F">
        <w:t xml:space="preserve">Head of </w:t>
      </w:r>
      <w:r w:rsidRPr="00254421">
        <w:t>Regulatory</w:t>
      </w:r>
      <w:r w:rsidRPr="00254421">
        <w:rPr>
          <w:spacing w:val="-12"/>
        </w:rPr>
        <w:t xml:space="preserve"> </w:t>
      </w:r>
      <w:r w:rsidR="0091118B">
        <w:rPr>
          <w:spacing w:val="-12"/>
        </w:rPr>
        <w:t>Service</w:t>
      </w:r>
      <w:r>
        <w:t>, Brent Council</w:t>
      </w:r>
      <w:r w:rsidRPr="00254421">
        <w:t xml:space="preserve">) which detailed </w:t>
      </w:r>
      <w:r w:rsidR="004E0C0F" w:rsidRPr="004E0C0F">
        <w:t>the proposed level</w:t>
      </w:r>
      <w:r w:rsidR="004E0C0F">
        <w:t xml:space="preserve"> </w:t>
      </w:r>
      <w:r w:rsidR="004E0C0F" w:rsidRPr="004E0C0F">
        <w:t xml:space="preserve">of fees and charges to be made by the Service during </w:t>
      </w:r>
      <w:r w:rsidR="004963F1">
        <w:t xml:space="preserve">the </w:t>
      </w:r>
      <w:r w:rsidR="004E0C0F" w:rsidRPr="004E0C0F">
        <w:t>2023/</w:t>
      </w:r>
      <w:r w:rsidR="004963F1">
        <w:t>20</w:t>
      </w:r>
      <w:r w:rsidR="004E0C0F" w:rsidRPr="004E0C0F">
        <w:t>24</w:t>
      </w:r>
      <w:r w:rsidR="004963F1">
        <w:t xml:space="preserve"> financial year</w:t>
      </w:r>
      <w:r w:rsidR="004E0C0F" w:rsidRPr="004E0C0F">
        <w:t>.</w:t>
      </w:r>
    </w:p>
    <w:p w14:paraId="327A4B00" w14:textId="189C17DE" w:rsidR="004E0C0F" w:rsidRDefault="004E0C0F" w:rsidP="004E0C0F">
      <w:pPr>
        <w:widowControl w:val="0"/>
        <w:autoSpaceDE w:val="0"/>
        <w:autoSpaceDN w:val="0"/>
        <w:ind w:left="832" w:right="210"/>
        <w:jc w:val="both"/>
        <w:rPr>
          <w:rFonts w:eastAsia="Arial" w:cs="Arial"/>
          <w:szCs w:val="24"/>
        </w:rPr>
      </w:pPr>
    </w:p>
    <w:p w14:paraId="1A20672D" w14:textId="33BFCEB4" w:rsidR="0091118B" w:rsidRDefault="004E0C0F" w:rsidP="00F92043">
      <w:pPr>
        <w:ind w:left="832"/>
      </w:pPr>
      <w:r w:rsidRPr="004E0C0F">
        <w:t xml:space="preserve">In accordance with paragraph 13(f) of the Consortium Agreement between the London Borough of Brent and the London Borough of Harrow, the Joint Advisory Board </w:t>
      </w:r>
      <w:r w:rsidR="0091118B">
        <w:t>“</w:t>
      </w:r>
      <w:r w:rsidRPr="004E0C0F">
        <w:t>should consider and make recommendations on the level of fees and charges to be made to the public in respect of any part of the service, for consideration by whoever is authorised to make fees and charges decisions by each respective council’s constitution.</w:t>
      </w:r>
      <w:r w:rsidR="0091118B">
        <w:t>”</w:t>
      </w:r>
    </w:p>
    <w:p w14:paraId="3B76D881" w14:textId="63E31819" w:rsidR="004E0C0F" w:rsidRPr="004E0C0F" w:rsidRDefault="004E0C0F" w:rsidP="004E0C0F">
      <w:pPr>
        <w:widowControl w:val="0"/>
        <w:autoSpaceDE w:val="0"/>
        <w:autoSpaceDN w:val="0"/>
        <w:ind w:left="832" w:right="210"/>
        <w:jc w:val="both"/>
        <w:rPr>
          <w:rFonts w:eastAsia="Arial" w:cs="Arial"/>
          <w:szCs w:val="24"/>
        </w:rPr>
      </w:pPr>
      <w:r w:rsidRPr="004E0C0F">
        <w:rPr>
          <w:rFonts w:eastAsia="Arial" w:cs="Arial"/>
          <w:szCs w:val="24"/>
        </w:rPr>
        <w:t xml:space="preserve"> </w:t>
      </w:r>
    </w:p>
    <w:p w14:paraId="3C85B7A2" w14:textId="1CC1C5D0" w:rsidR="004E0C0F" w:rsidRDefault="0091118B" w:rsidP="00F92043">
      <w:pPr>
        <w:ind w:left="832"/>
      </w:pPr>
      <w:r>
        <w:t>According to Brent C</w:t>
      </w:r>
      <w:r w:rsidR="004E0C0F" w:rsidRPr="004E0C0F">
        <w:t xml:space="preserve">ouncil’s Fees and Charges policy, </w:t>
      </w:r>
      <w:r>
        <w:t xml:space="preserve">the </w:t>
      </w:r>
      <w:r w:rsidR="004E0C0F" w:rsidRPr="004E0C0F">
        <w:t>Strategic Director ha</w:t>
      </w:r>
      <w:r>
        <w:t xml:space="preserve">d </w:t>
      </w:r>
      <w:r w:rsidR="004E0C0F" w:rsidRPr="004E0C0F">
        <w:t>delegated powers</w:t>
      </w:r>
      <w:r w:rsidR="00C463DB">
        <w:t>,</w:t>
      </w:r>
      <w:r w:rsidR="004E0C0F" w:rsidRPr="004E0C0F">
        <w:t xml:space="preserve"> in conjunction with the Chief Executive</w:t>
      </w:r>
      <w:r w:rsidR="00C463DB">
        <w:t>,</w:t>
      </w:r>
      <w:r w:rsidR="004E0C0F" w:rsidRPr="004E0C0F">
        <w:t xml:space="preserve"> to vary fees in certain circumstances</w:t>
      </w:r>
      <w:r w:rsidR="00C463DB">
        <w:t>.</w:t>
      </w:r>
      <w:r w:rsidR="004E0C0F" w:rsidRPr="004E0C0F">
        <w:t xml:space="preserve"> </w:t>
      </w:r>
      <w:r w:rsidR="00F92043">
        <w:t xml:space="preserve"> </w:t>
      </w:r>
      <w:r w:rsidR="00C463DB">
        <w:t xml:space="preserve">This was </w:t>
      </w:r>
      <w:r w:rsidR="004E0C0F" w:rsidRPr="004E0C0F">
        <w:t xml:space="preserve">without the need to bring reports before Cabinet or other </w:t>
      </w:r>
      <w:proofErr w:type="gramStart"/>
      <w:r w:rsidR="004E0C0F" w:rsidRPr="004E0C0F">
        <w:t>decision making</w:t>
      </w:r>
      <w:proofErr w:type="gramEnd"/>
      <w:r w:rsidR="004E0C0F" w:rsidRPr="004E0C0F">
        <w:t xml:space="preserve"> bodies. </w:t>
      </w:r>
      <w:r w:rsidR="00F92043">
        <w:t xml:space="preserve"> </w:t>
      </w:r>
      <w:r w:rsidR="004E0C0F" w:rsidRPr="004E0C0F">
        <w:t>When appropriate circumstances provide</w:t>
      </w:r>
      <w:r>
        <w:t>d</w:t>
      </w:r>
      <w:r w:rsidR="004E0C0F" w:rsidRPr="004E0C0F">
        <w:t>, the Service</w:t>
      </w:r>
      <w:r>
        <w:t xml:space="preserve"> shall </w:t>
      </w:r>
      <w:r w:rsidR="004E0C0F" w:rsidRPr="004E0C0F">
        <w:t>utilise th</w:t>
      </w:r>
      <w:r>
        <w:t>e</w:t>
      </w:r>
      <w:r w:rsidR="004E0C0F" w:rsidRPr="004E0C0F">
        <w:t xml:space="preserve"> policy to maximise income opportunities. </w:t>
      </w:r>
    </w:p>
    <w:p w14:paraId="0E03E9FF" w14:textId="77777777" w:rsidR="0091118B" w:rsidRPr="004E0C0F" w:rsidRDefault="0091118B" w:rsidP="004E0C0F">
      <w:pPr>
        <w:widowControl w:val="0"/>
        <w:autoSpaceDE w:val="0"/>
        <w:autoSpaceDN w:val="0"/>
        <w:ind w:left="832" w:right="210"/>
        <w:jc w:val="both"/>
        <w:rPr>
          <w:rFonts w:eastAsia="Arial" w:cs="Arial"/>
          <w:szCs w:val="24"/>
        </w:rPr>
      </w:pPr>
    </w:p>
    <w:p w14:paraId="3D0EEE6B" w14:textId="19551096" w:rsidR="004E0C0F" w:rsidRDefault="004E0C0F" w:rsidP="00F92043">
      <w:pPr>
        <w:ind w:left="832"/>
      </w:pPr>
      <w:r w:rsidRPr="004E0C0F">
        <w:t xml:space="preserve">Brent </w:t>
      </w:r>
      <w:r w:rsidR="0091118B">
        <w:t>wa</w:t>
      </w:r>
      <w:r w:rsidRPr="004E0C0F">
        <w:t>s the host authority for the Consortium</w:t>
      </w:r>
      <w:r w:rsidR="0091118B">
        <w:t xml:space="preserve">. </w:t>
      </w:r>
      <w:r w:rsidR="00F92043">
        <w:t xml:space="preserve"> </w:t>
      </w:r>
      <w:r w:rsidR="0091118B">
        <w:t>T</w:t>
      </w:r>
      <w:r w:rsidRPr="004E0C0F">
        <w:t>herefore</w:t>
      </w:r>
      <w:r w:rsidR="0091118B">
        <w:t>,</w:t>
      </w:r>
      <w:r w:rsidRPr="004E0C0F">
        <w:t xml:space="preserve"> the fee structure and charges </w:t>
      </w:r>
      <w:r w:rsidR="0091118B">
        <w:t>we</w:t>
      </w:r>
      <w:r w:rsidRPr="004E0C0F">
        <w:t>re applied at the same level to each borough.</w:t>
      </w:r>
    </w:p>
    <w:p w14:paraId="501A3D39" w14:textId="77777777" w:rsidR="0091118B" w:rsidRPr="004E0C0F" w:rsidRDefault="0091118B" w:rsidP="004E0C0F">
      <w:pPr>
        <w:widowControl w:val="0"/>
        <w:autoSpaceDE w:val="0"/>
        <w:autoSpaceDN w:val="0"/>
        <w:ind w:left="832" w:right="210"/>
        <w:jc w:val="both"/>
        <w:rPr>
          <w:rFonts w:eastAsia="Arial" w:cs="Arial"/>
          <w:szCs w:val="24"/>
        </w:rPr>
      </w:pPr>
    </w:p>
    <w:p w14:paraId="00DD4F46" w14:textId="40C0C40C" w:rsidR="004E0C0F" w:rsidRDefault="004E0C0F" w:rsidP="00F92043">
      <w:pPr>
        <w:ind w:left="832"/>
      </w:pPr>
      <w:r w:rsidRPr="004E0C0F">
        <w:t>Trading Standards fees f</w:t>
      </w:r>
      <w:r w:rsidR="0091118B">
        <w:t>e</w:t>
      </w:r>
      <w:r w:rsidRPr="004E0C0F">
        <w:t>ll into the following categories:</w:t>
      </w:r>
    </w:p>
    <w:p w14:paraId="3E2DE25E" w14:textId="77777777" w:rsidR="0091118B" w:rsidRPr="004E0C0F" w:rsidRDefault="0091118B" w:rsidP="004E0C0F">
      <w:pPr>
        <w:widowControl w:val="0"/>
        <w:autoSpaceDE w:val="0"/>
        <w:autoSpaceDN w:val="0"/>
        <w:ind w:left="832" w:right="210"/>
        <w:jc w:val="both"/>
        <w:rPr>
          <w:rFonts w:eastAsia="Arial" w:cs="Arial"/>
          <w:szCs w:val="24"/>
        </w:rPr>
      </w:pPr>
    </w:p>
    <w:p w14:paraId="4536E016" w14:textId="34D844C6" w:rsidR="004E0C0F" w:rsidRPr="0091118B" w:rsidRDefault="004E0C0F" w:rsidP="0091118B">
      <w:pPr>
        <w:pStyle w:val="ListParagraph"/>
        <w:widowControl w:val="0"/>
        <w:numPr>
          <w:ilvl w:val="0"/>
          <w:numId w:val="4"/>
        </w:numPr>
        <w:autoSpaceDE w:val="0"/>
        <w:autoSpaceDN w:val="0"/>
        <w:ind w:right="210"/>
        <w:jc w:val="both"/>
        <w:rPr>
          <w:rFonts w:eastAsia="Arial" w:cs="Arial"/>
          <w:szCs w:val="24"/>
        </w:rPr>
      </w:pPr>
      <w:r w:rsidRPr="0091118B">
        <w:rPr>
          <w:rFonts w:eastAsia="Arial" w:cs="Arial"/>
          <w:szCs w:val="24"/>
        </w:rPr>
        <w:t xml:space="preserve">Statutory fees (set by legislation, although some </w:t>
      </w:r>
      <w:r w:rsidR="00C463DB" w:rsidRPr="0091118B">
        <w:rPr>
          <w:rFonts w:eastAsia="Arial" w:cs="Arial"/>
          <w:szCs w:val="24"/>
        </w:rPr>
        <w:t>offer</w:t>
      </w:r>
      <w:r w:rsidR="00C463DB">
        <w:rPr>
          <w:rFonts w:eastAsia="Arial" w:cs="Arial"/>
          <w:szCs w:val="24"/>
        </w:rPr>
        <w:t>ed</w:t>
      </w:r>
      <w:r w:rsidRPr="0091118B">
        <w:rPr>
          <w:rFonts w:eastAsia="Arial" w:cs="Arial"/>
          <w:szCs w:val="24"/>
        </w:rPr>
        <w:t xml:space="preserve"> discretion to</w:t>
      </w:r>
    </w:p>
    <w:p w14:paraId="653F738C" w14:textId="5A1B6E5F" w:rsidR="004E0C0F" w:rsidRPr="0091118B" w:rsidRDefault="004E0C0F" w:rsidP="0091118B">
      <w:pPr>
        <w:pStyle w:val="ListParagraph"/>
        <w:widowControl w:val="0"/>
        <w:autoSpaceDE w:val="0"/>
        <w:autoSpaceDN w:val="0"/>
        <w:ind w:left="1552" w:right="210"/>
        <w:jc w:val="both"/>
        <w:rPr>
          <w:rFonts w:eastAsia="Arial" w:cs="Arial"/>
          <w:szCs w:val="24"/>
        </w:rPr>
      </w:pPr>
      <w:r w:rsidRPr="0091118B">
        <w:rPr>
          <w:rFonts w:eastAsia="Arial" w:cs="Arial"/>
          <w:szCs w:val="24"/>
        </w:rPr>
        <w:t>vary the amount up to a maximum value</w:t>
      </w:r>
      <w:proofErr w:type="gramStart"/>
      <w:r w:rsidRPr="0091118B">
        <w:rPr>
          <w:rFonts w:eastAsia="Arial" w:cs="Arial"/>
          <w:szCs w:val="24"/>
        </w:rPr>
        <w:t>)</w:t>
      </w:r>
      <w:r w:rsidR="0091118B">
        <w:rPr>
          <w:rFonts w:eastAsia="Arial" w:cs="Arial"/>
          <w:szCs w:val="24"/>
        </w:rPr>
        <w:t>;</w:t>
      </w:r>
      <w:proofErr w:type="gramEnd"/>
    </w:p>
    <w:p w14:paraId="4E40B912" w14:textId="1F1538F1" w:rsidR="004E0C0F" w:rsidRPr="0091118B" w:rsidRDefault="004E0C0F" w:rsidP="0091118B">
      <w:pPr>
        <w:pStyle w:val="ListParagraph"/>
        <w:widowControl w:val="0"/>
        <w:numPr>
          <w:ilvl w:val="0"/>
          <w:numId w:val="4"/>
        </w:numPr>
        <w:autoSpaceDE w:val="0"/>
        <w:autoSpaceDN w:val="0"/>
        <w:ind w:right="210"/>
        <w:jc w:val="both"/>
        <w:rPr>
          <w:rFonts w:eastAsia="Arial" w:cs="Arial"/>
          <w:szCs w:val="24"/>
        </w:rPr>
      </w:pPr>
      <w:r w:rsidRPr="0091118B">
        <w:rPr>
          <w:rFonts w:eastAsia="Arial" w:cs="Arial"/>
          <w:szCs w:val="24"/>
        </w:rPr>
        <w:t>R</w:t>
      </w:r>
      <w:r w:rsidR="00C463DB">
        <w:rPr>
          <w:rFonts w:eastAsia="Arial" w:cs="Arial"/>
          <w:szCs w:val="24"/>
        </w:rPr>
        <w:t xml:space="preserve">etail </w:t>
      </w:r>
      <w:r w:rsidRPr="0091118B">
        <w:rPr>
          <w:rFonts w:eastAsia="Arial" w:cs="Arial"/>
          <w:szCs w:val="24"/>
        </w:rPr>
        <w:t>P</w:t>
      </w:r>
      <w:r w:rsidR="00C463DB">
        <w:rPr>
          <w:rFonts w:eastAsia="Arial" w:cs="Arial"/>
          <w:szCs w:val="24"/>
        </w:rPr>
        <w:t xml:space="preserve">rice </w:t>
      </w:r>
      <w:r w:rsidRPr="0091118B">
        <w:rPr>
          <w:rFonts w:eastAsia="Arial" w:cs="Arial"/>
          <w:szCs w:val="24"/>
        </w:rPr>
        <w:t>I</w:t>
      </w:r>
      <w:r w:rsidR="00C463DB">
        <w:rPr>
          <w:rFonts w:eastAsia="Arial" w:cs="Arial"/>
          <w:szCs w:val="24"/>
        </w:rPr>
        <w:t>ndex (RPI)</w:t>
      </w:r>
      <w:r w:rsidRPr="0091118B">
        <w:rPr>
          <w:rFonts w:eastAsia="Arial" w:cs="Arial"/>
          <w:szCs w:val="24"/>
        </w:rPr>
        <w:t xml:space="preserve"> linked fees (agreed previously by Brent’s Executive)</w:t>
      </w:r>
      <w:r w:rsidR="0091118B">
        <w:rPr>
          <w:rFonts w:eastAsia="Arial" w:cs="Arial"/>
          <w:szCs w:val="24"/>
        </w:rPr>
        <w:t>; and</w:t>
      </w:r>
    </w:p>
    <w:p w14:paraId="2408C101" w14:textId="2578DC10" w:rsidR="004E0C0F" w:rsidRPr="0091118B" w:rsidRDefault="004E0C0F" w:rsidP="0091118B">
      <w:pPr>
        <w:pStyle w:val="ListParagraph"/>
        <w:widowControl w:val="0"/>
        <w:numPr>
          <w:ilvl w:val="0"/>
          <w:numId w:val="4"/>
        </w:numPr>
        <w:autoSpaceDE w:val="0"/>
        <w:autoSpaceDN w:val="0"/>
        <w:ind w:right="210"/>
        <w:jc w:val="both"/>
        <w:rPr>
          <w:rFonts w:eastAsia="Arial" w:cs="Arial"/>
          <w:szCs w:val="24"/>
        </w:rPr>
      </w:pPr>
      <w:r w:rsidRPr="0091118B">
        <w:rPr>
          <w:rFonts w:eastAsia="Arial" w:cs="Arial"/>
          <w:szCs w:val="24"/>
        </w:rPr>
        <w:t xml:space="preserve">Discretionary fees (there </w:t>
      </w:r>
      <w:r w:rsidR="0091118B">
        <w:rPr>
          <w:rFonts w:eastAsia="Arial" w:cs="Arial"/>
          <w:szCs w:val="24"/>
        </w:rPr>
        <w:t>wa</w:t>
      </w:r>
      <w:r w:rsidRPr="0091118B">
        <w:rPr>
          <w:rFonts w:eastAsia="Arial" w:cs="Arial"/>
          <w:szCs w:val="24"/>
        </w:rPr>
        <w:t>s discretion to vary the value charged)</w:t>
      </w:r>
      <w:r w:rsidR="0091118B">
        <w:rPr>
          <w:rFonts w:eastAsia="Arial" w:cs="Arial"/>
          <w:szCs w:val="24"/>
        </w:rPr>
        <w:t>.</w:t>
      </w:r>
    </w:p>
    <w:p w14:paraId="03117CB4" w14:textId="77777777" w:rsidR="0091118B" w:rsidRDefault="0091118B" w:rsidP="004E0C0F">
      <w:pPr>
        <w:widowControl w:val="0"/>
        <w:autoSpaceDE w:val="0"/>
        <w:autoSpaceDN w:val="0"/>
        <w:ind w:left="832" w:right="210"/>
        <w:jc w:val="both"/>
        <w:rPr>
          <w:rFonts w:eastAsia="Arial" w:cs="Arial"/>
          <w:szCs w:val="24"/>
        </w:rPr>
      </w:pPr>
    </w:p>
    <w:p w14:paraId="4C6730CA" w14:textId="011BD6BB" w:rsidR="00F52029" w:rsidRPr="004E0C0F" w:rsidRDefault="004E0C0F" w:rsidP="00F92043">
      <w:pPr>
        <w:ind w:left="832"/>
      </w:pPr>
      <w:r w:rsidRPr="004E0C0F">
        <w:t xml:space="preserve">Statutory fees </w:t>
      </w:r>
      <w:r w:rsidR="0091118B">
        <w:t>we</w:t>
      </w:r>
      <w:r w:rsidRPr="004E0C0F">
        <w:t xml:space="preserve">re set nationwide by </w:t>
      </w:r>
      <w:r w:rsidR="00C463DB">
        <w:t xml:space="preserve">the </w:t>
      </w:r>
      <w:r w:rsidR="0091118B">
        <w:t>G</w:t>
      </w:r>
      <w:r w:rsidRPr="004E0C0F">
        <w:t>overnment. Generally, local authorities</w:t>
      </w:r>
      <w:r w:rsidR="0091118B">
        <w:t xml:space="preserve"> </w:t>
      </w:r>
      <w:r w:rsidRPr="004E0C0F">
        <w:t>ha</w:t>
      </w:r>
      <w:r w:rsidR="0091118B">
        <w:t>d</w:t>
      </w:r>
      <w:r w:rsidRPr="004E0C0F">
        <w:t xml:space="preserve"> no discretion to change the fees</w:t>
      </w:r>
      <w:r w:rsidR="004963F1">
        <w:t>.</w:t>
      </w:r>
      <w:r w:rsidR="00F92043">
        <w:t xml:space="preserve"> </w:t>
      </w:r>
      <w:r w:rsidR="004963F1">
        <w:t xml:space="preserve"> A</w:t>
      </w:r>
      <w:r w:rsidRPr="004E0C0F">
        <w:t>lthough on occasions, the legislation</w:t>
      </w:r>
      <w:r w:rsidR="0091118B">
        <w:t xml:space="preserve"> </w:t>
      </w:r>
      <w:r w:rsidR="00F52029" w:rsidRPr="00F52029">
        <w:t>w</w:t>
      </w:r>
      <w:r w:rsidR="0091118B">
        <w:t>ould</w:t>
      </w:r>
      <w:r w:rsidR="00F52029" w:rsidRPr="00F52029">
        <w:t xml:space="preserve"> permit a fee to be set locally up to a maximum value</w:t>
      </w:r>
      <w:r w:rsidR="00F52029">
        <w:t>.</w:t>
      </w:r>
      <w:r w:rsidR="0091118B">
        <w:t xml:space="preserve"> </w:t>
      </w:r>
      <w:r w:rsidR="00F92043">
        <w:t xml:space="preserve"> </w:t>
      </w:r>
      <w:r w:rsidR="00F52029" w:rsidRPr="00F52029">
        <w:t>Due to the fluctuating</w:t>
      </w:r>
      <w:r w:rsidR="00C463DB">
        <w:t>,</w:t>
      </w:r>
      <w:r w:rsidR="00F52029" w:rsidRPr="00F52029">
        <w:t xml:space="preserve"> and high inflation rates, fees </w:t>
      </w:r>
      <w:r w:rsidR="004963F1">
        <w:t>had</w:t>
      </w:r>
      <w:r w:rsidR="00F52029" w:rsidRPr="00F52029">
        <w:t xml:space="preserve"> increased by 7.5%</w:t>
      </w:r>
      <w:r w:rsidR="004963F1">
        <w:t>,</w:t>
      </w:r>
      <w:r w:rsidR="00F52029" w:rsidRPr="00F52029">
        <w:t xml:space="preserve"> rather than the RPI</w:t>
      </w:r>
      <w:r w:rsidR="004963F1">
        <w:t>.</w:t>
      </w:r>
      <w:r w:rsidR="00F92043">
        <w:t xml:space="preserve"> </w:t>
      </w:r>
      <w:r w:rsidR="004963F1">
        <w:t xml:space="preserve"> I</w:t>
      </w:r>
      <w:r w:rsidR="00F52029" w:rsidRPr="00F52029">
        <w:t>t is predicted that inflation will come down during this year.</w:t>
      </w:r>
    </w:p>
    <w:p w14:paraId="4008C23F" w14:textId="77777777" w:rsidR="00A05E1D" w:rsidRPr="00254421" w:rsidRDefault="00A05E1D" w:rsidP="00A05E1D">
      <w:pPr>
        <w:widowControl w:val="0"/>
        <w:autoSpaceDE w:val="0"/>
        <w:autoSpaceDN w:val="0"/>
        <w:ind w:left="832" w:right="210"/>
        <w:rPr>
          <w:rFonts w:eastAsia="Arial" w:cs="Arial"/>
          <w:szCs w:val="24"/>
        </w:rPr>
      </w:pPr>
    </w:p>
    <w:p w14:paraId="28602941" w14:textId="56B73872" w:rsidR="00A05E1D" w:rsidRDefault="00A05E1D" w:rsidP="00F92043">
      <w:pPr>
        <w:ind w:left="832"/>
      </w:pPr>
      <w:bookmarkStart w:id="1" w:name="_Hlk105753271"/>
      <w:r w:rsidRPr="00254421">
        <w:t>The following issues were then raised by members of the Board in response to the</w:t>
      </w:r>
      <w:r w:rsidRPr="00254421">
        <w:rPr>
          <w:spacing w:val="1"/>
        </w:rPr>
        <w:t xml:space="preserve"> </w:t>
      </w:r>
      <w:r w:rsidRPr="00254421">
        <w:t>report:</w:t>
      </w:r>
    </w:p>
    <w:p w14:paraId="4DFD54E4" w14:textId="0ABFBEED" w:rsidR="00245CB3" w:rsidRDefault="00245CB3" w:rsidP="00A05E1D">
      <w:pPr>
        <w:widowControl w:val="0"/>
        <w:autoSpaceDE w:val="0"/>
        <w:autoSpaceDN w:val="0"/>
        <w:ind w:left="832" w:right="209"/>
        <w:rPr>
          <w:rFonts w:eastAsia="Arial" w:cs="Arial"/>
          <w:szCs w:val="24"/>
        </w:rPr>
      </w:pPr>
    </w:p>
    <w:p w14:paraId="790C3926" w14:textId="74EFADA5" w:rsidR="00245CB3" w:rsidRDefault="00245CB3" w:rsidP="00245CB3">
      <w:pPr>
        <w:pStyle w:val="ListParagraph"/>
        <w:widowControl w:val="0"/>
        <w:numPr>
          <w:ilvl w:val="0"/>
          <w:numId w:val="8"/>
        </w:numPr>
        <w:autoSpaceDE w:val="0"/>
        <w:autoSpaceDN w:val="0"/>
        <w:ind w:right="209"/>
        <w:rPr>
          <w:rFonts w:eastAsia="Arial" w:cs="Arial"/>
          <w:szCs w:val="24"/>
        </w:rPr>
      </w:pPr>
      <w:r>
        <w:rPr>
          <w:rFonts w:eastAsia="Arial" w:cs="Arial"/>
          <w:szCs w:val="24"/>
        </w:rPr>
        <w:t>Who the service users were, and whe</w:t>
      </w:r>
      <w:r w:rsidR="004963F1">
        <w:rPr>
          <w:rFonts w:eastAsia="Arial" w:cs="Arial"/>
          <w:szCs w:val="24"/>
        </w:rPr>
        <w:t>ther</w:t>
      </w:r>
      <w:r>
        <w:rPr>
          <w:rFonts w:eastAsia="Arial" w:cs="Arial"/>
          <w:szCs w:val="24"/>
        </w:rPr>
        <w:t xml:space="preserve"> the revenue from fees and charges was deposited</w:t>
      </w:r>
      <w:r w:rsidR="007F4B3B">
        <w:rPr>
          <w:rFonts w:eastAsia="Arial" w:cs="Arial"/>
          <w:szCs w:val="24"/>
        </w:rPr>
        <w:t xml:space="preserve"> separately between the two </w:t>
      </w:r>
      <w:proofErr w:type="gramStart"/>
      <w:r w:rsidR="007F4B3B">
        <w:rPr>
          <w:rFonts w:eastAsia="Arial" w:cs="Arial"/>
          <w:szCs w:val="24"/>
        </w:rPr>
        <w:t>boroughs</w:t>
      </w:r>
      <w:r>
        <w:rPr>
          <w:rFonts w:eastAsia="Arial" w:cs="Arial"/>
          <w:szCs w:val="24"/>
        </w:rPr>
        <w:t>;</w:t>
      </w:r>
      <w:proofErr w:type="gramEnd"/>
    </w:p>
    <w:p w14:paraId="1268E9AE" w14:textId="6EE1F3D2" w:rsidR="00245CB3" w:rsidRDefault="00245CB3" w:rsidP="00245CB3">
      <w:pPr>
        <w:pStyle w:val="ListParagraph"/>
        <w:widowControl w:val="0"/>
        <w:numPr>
          <w:ilvl w:val="0"/>
          <w:numId w:val="8"/>
        </w:numPr>
        <w:autoSpaceDE w:val="0"/>
        <w:autoSpaceDN w:val="0"/>
        <w:ind w:right="209"/>
        <w:rPr>
          <w:rFonts w:eastAsia="Arial" w:cs="Arial"/>
          <w:szCs w:val="24"/>
        </w:rPr>
      </w:pPr>
      <w:r>
        <w:rPr>
          <w:rFonts w:eastAsia="Arial" w:cs="Arial"/>
          <w:szCs w:val="24"/>
        </w:rPr>
        <w:t xml:space="preserve">Whether the fees were charged on time spent by staff in dealing with </w:t>
      </w:r>
      <w:proofErr w:type="gramStart"/>
      <w:r>
        <w:rPr>
          <w:rFonts w:eastAsia="Arial" w:cs="Arial"/>
          <w:szCs w:val="24"/>
        </w:rPr>
        <w:t>cases;</w:t>
      </w:r>
      <w:proofErr w:type="gramEnd"/>
    </w:p>
    <w:p w14:paraId="6D53BAFE" w14:textId="46786E8B" w:rsidR="00245CB3" w:rsidRDefault="00245CB3" w:rsidP="00245CB3">
      <w:pPr>
        <w:pStyle w:val="ListParagraph"/>
        <w:widowControl w:val="0"/>
        <w:numPr>
          <w:ilvl w:val="0"/>
          <w:numId w:val="8"/>
        </w:numPr>
        <w:autoSpaceDE w:val="0"/>
        <w:autoSpaceDN w:val="0"/>
        <w:ind w:right="209"/>
        <w:rPr>
          <w:rFonts w:eastAsia="Arial" w:cs="Arial"/>
          <w:szCs w:val="24"/>
        </w:rPr>
      </w:pPr>
      <w:r>
        <w:rPr>
          <w:rFonts w:eastAsia="Arial" w:cs="Arial"/>
          <w:szCs w:val="24"/>
        </w:rPr>
        <w:lastRenderedPageBreak/>
        <w:t xml:space="preserve">If premises selling </w:t>
      </w:r>
      <w:proofErr w:type="gramStart"/>
      <w:r>
        <w:rPr>
          <w:rFonts w:eastAsia="Arial" w:cs="Arial"/>
          <w:szCs w:val="24"/>
        </w:rPr>
        <w:t>fire-works</w:t>
      </w:r>
      <w:proofErr w:type="gramEnd"/>
      <w:r>
        <w:rPr>
          <w:rFonts w:eastAsia="Arial" w:cs="Arial"/>
          <w:szCs w:val="24"/>
        </w:rPr>
        <w:t xml:space="preserve"> had increased or decreased;</w:t>
      </w:r>
    </w:p>
    <w:p w14:paraId="1535B32D" w14:textId="6C66E82C" w:rsidR="00245CB3" w:rsidRDefault="00245CB3" w:rsidP="00245CB3">
      <w:pPr>
        <w:pStyle w:val="ListParagraph"/>
        <w:widowControl w:val="0"/>
        <w:numPr>
          <w:ilvl w:val="0"/>
          <w:numId w:val="8"/>
        </w:numPr>
        <w:autoSpaceDE w:val="0"/>
        <w:autoSpaceDN w:val="0"/>
        <w:ind w:right="209"/>
        <w:rPr>
          <w:rFonts w:eastAsia="Arial" w:cs="Arial"/>
          <w:szCs w:val="24"/>
        </w:rPr>
      </w:pPr>
      <w:r>
        <w:rPr>
          <w:rFonts w:eastAsia="Arial" w:cs="Arial"/>
          <w:szCs w:val="24"/>
        </w:rPr>
        <w:t xml:space="preserve">Whether there were any under-age sales of </w:t>
      </w:r>
      <w:proofErr w:type="gramStart"/>
      <w:r>
        <w:rPr>
          <w:rFonts w:eastAsia="Arial" w:cs="Arial"/>
          <w:szCs w:val="24"/>
        </w:rPr>
        <w:t>fire-works</w:t>
      </w:r>
      <w:proofErr w:type="gramEnd"/>
      <w:r>
        <w:rPr>
          <w:rFonts w:eastAsia="Arial" w:cs="Arial"/>
          <w:szCs w:val="24"/>
        </w:rPr>
        <w:t xml:space="preserve"> reported; and</w:t>
      </w:r>
    </w:p>
    <w:p w14:paraId="4DF12DE6" w14:textId="6733C2ED" w:rsidR="00245CB3" w:rsidRDefault="00245CB3" w:rsidP="00245CB3">
      <w:pPr>
        <w:pStyle w:val="ListParagraph"/>
        <w:widowControl w:val="0"/>
        <w:numPr>
          <w:ilvl w:val="0"/>
          <w:numId w:val="8"/>
        </w:numPr>
        <w:autoSpaceDE w:val="0"/>
        <w:autoSpaceDN w:val="0"/>
        <w:ind w:right="209"/>
        <w:rPr>
          <w:rFonts w:eastAsia="Arial" w:cs="Arial"/>
          <w:szCs w:val="24"/>
        </w:rPr>
      </w:pPr>
      <w:r>
        <w:rPr>
          <w:rFonts w:eastAsia="Arial" w:cs="Arial"/>
          <w:szCs w:val="24"/>
        </w:rPr>
        <w:t>Whether the financial investigative fee also applied to the London Borough of Harrow, and if this had changed in the recent past.</w:t>
      </w:r>
      <w:r w:rsidR="00FE60DC">
        <w:rPr>
          <w:rFonts w:eastAsia="Arial" w:cs="Arial"/>
          <w:szCs w:val="24"/>
        </w:rPr>
        <w:t xml:space="preserve"> How was the </w:t>
      </w:r>
      <w:r w:rsidR="00FE60DC" w:rsidRPr="00FE60DC">
        <w:rPr>
          <w:rFonts w:eastAsia="Arial" w:cs="Arial"/>
          <w:szCs w:val="24"/>
        </w:rPr>
        <w:t>Service’s Proceeds of Crime/Financial Investigation work</w:t>
      </w:r>
      <w:r w:rsidR="00FE60DC">
        <w:rPr>
          <w:rFonts w:eastAsia="Arial" w:cs="Arial"/>
          <w:szCs w:val="24"/>
        </w:rPr>
        <w:t xml:space="preserve"> being paid for</w:t>
      </w:r>
      <w:r w:rsidR="00FE60DC" w:rsidRPr="00FE60DC">
        <w:rPr>
          <w:rFonts w:eastAsia="Arial" w:cs="Arial"/>
          <w:szCs w:val="24"/>
        </w:rPr>
        <w:t>, particularly in relation to Harrow</w:t>
      </w:r>
      <w:r w:rsidR="00FE60DC">
        <w:rPr>
          <w:rFonts w:eastAsia="Arial" w:cs="Arial"/>
          <w:szCs w:val="24"/>
        </w:rPr>
        <w:t>?</w:t>
      </w:r>
    </w:p>
    <w:p w14:paraId="3AF8A083" w14:textId="77777777" w:rsidR="00245CB3" w:rsidRPr="00245CB3" w:rsidRDefault="00245CB3" w:rsidP="00245CB3">
      <w:pPr>
        <w:widowControl w:val="0"/>
        <w:autoSpaceDE w:val="0"/>
        <w:autoSpaceDN w:val="0"/>
        <w:ind w:right="209"/>
        <w:rPr>
          <w:rFonts w:eastAsia="Arial" w:cs="Arial"/>
          <w:szCs w:val="24"/>
        </w:rPr>
      </w:pPr>
    </w:p>
    <w:bookmarkEnd w:id="1"/>
    <w:p w14:paraId="0C1B6DD8" w14:textId="4915AAA0" w:rsidR="00A05E1D" w:rsidRDefault="00245CB3" w:rsidP="00F92043">
      <w:pPr>
        <w:ind w:left="832"/>
      </w:pPr>
      <w:r>
        <w:t>In response, Officers advised as follows:</w:t>
      </w:r>
    </w:p>
    <w:p w14:paraId="5F3F8900" w14:textId="2377ACC7" w:rsidR="0044221C" w:rsidRDefault="0044221C" w:rsidP="00A05E1D">
      <w:pPr>
        <w:widowControl w:val="0"/>
        <w:autoSpaceDE w:val="0"/>
        <w:autoSpaceDN w:val="0"/>
        <w:ind w:left="832" w:right="210"/>
        <w:rPr>
          <w:rFonts w:eastAsia="Arial" w:cs="Arial"/>
          <w:szCs w:val="24"/>
        </w:rPr>
      </w:pPr>
    </w:p>
    <w:p w14:paraId="68F84CE4" w14:textId="7D893BDC" w:rsidR="0044221C" w:rsidRPr="0044221C" w:rsidRDefault="0044221C" w:rsidP="0044221C">
      <w:pPr>
        <w:pStyle w:val="ListParagraph"/>
        <w:widowControl w:val="0"/>
        <w:numPr>
          <w:ilvl w:val="0"/>
          <w:numId w:val="10"/>
        </w:numPr>
        <w:autoSpaceDE w:val="0"/>
        <w:autoSpaceDN w:val="0"/>
        <w:ind w:right="210"/>
        <w:rPr>
          <w:rFonts w:eastAsia="Arial" w:cs="Arial"/>
          <w:szCs w:val="24"/>
        </w:rPr>
      </w:pPr>
      <w:r w:rsidRPr="0044221C">
        <w:rPr>
          <w:rFonts w:eastAsia="Arial" w:cs="Arial"/>
          <w:szCs w:val="24"/>
        </w:rPr>
        <w:t xml:space="preserve">Some service-users were retailers, as well as a mix of other businesses within the two boroughs and outside. </w:t>
      </w:r>
      <w:r w:rsidR="00F92043">
        <w:rPr>
          <w:rFonts w:eastAsia="Arial" w:cs="Arial"/>
          <w:szCs w:val="24"/>
        </w:rPr>
        <w:t xml:space="preserve"> </w:t>
      </w:r>
      <w:r w:rsidRPr="0044221C">
        <w:rPr>
          <w:rFonts w:eastAsia="Arial" w:cs="Arial"/>
          <w:szCs w:val="24"/>
        </w:rPr>
        <w:t xml:space="preserve">There was a clear split of fees collected, and deposited, between Harrow and Brent and these were separately budgeted for between each borough </w:t>
      </w:r>
      <w:proofErr w:type="gramStart"/>
      <w:r w:rsidRPr="0044221C">
        <w:rPr>
          <w:rFonts w:eastAsia="Arial" w:cs="Arial"/>
          <w:szCs w:val="24"/>
        </w:rPr>
        <w:t>team ;</w:t>
      </w:r>
      <w:proofErr w:type="gramEnd"/>
    </w:p>
    <w:p w14:paraId="18AABDE4" w14:textId="7D22D392" w:rsidR="0044221C" w:rsidRPr="0044221C" w:rsidRDefault="0044221C" w:rsidP="0044221C">
      <w:pPr>
        <w:pStyle w:val="ListParagraph"/>
        <w:widowControl w:val="0"/>
        <w:numPr>
          <w:ilvl w:val="0"/>
          <w:numId w:val="10"/>
        </w:numPr>
        <w:autoSpaceDE w:val="0"/>
        <w:autoSpaceDN w:val="0"/>
        <w:ind w:right="210"/>
        <w:rPr>
          <w:rFonts w:eastAsia="Arial" w:cs="Arial"/>
          <w:szCs w:val="24"/>
        </w:rPr>
      </w:pPr>
      <w:r w:rsidRPr="0044221C">
        <w:rPr>
          <w:rFonts w:eastAsia="Arial" w:cs="Arial"/>
          <w:szCs w:val="24"/>
        </w:rPr>
        <w:t xml:space="preserve">Fees and charges were calculated at an hourly rate of staff </w:t>
      </w:r>
      <w:proofErr w:type="gramStart"/>
      <w:r w:rsidRPr="0044221C">
        <w:rPr>
          <w:rFonts w:eastAsia="Arial" w:cs="Arial"/>
          <w:szCs w:val="24"/>
        </w:rPr>
        <w:t>time;</w:t>
      </w:r>
      <w:proofErr w:type="gramEnd"/>
    </w:p>
    <w:p w14:paraId="69439F5B" w14:textId="03675D48" w:rsidR="0044221C" w:rsidRPr="0044221C" w:rsidRDefault="0044221C" w:rsidP="0044221C">
      <w:pPr>
        <w:pStyle w:val="ListParagraph"/>
        <w:widowControl w:val="0"/>
        <w:numPr>
          <w:ilvl w:val="0"/>
          <w:numId w:val="10"/>
        </w:numPr>
        <w:autoSpaceDE w:val="0"/>
        <w:autoSpaceDN w:val="0"/>
        <w:ind w:right="210"/>
        <w:rPr>
          <w:rFonts w:eastAsia="Arial" w:cs="Arial"/>
          <w:szCs w:val="24"/>
        </w:rPr>
      </w:pPr>
      <w:r w:rsidRPr="0044221C">
        <w:rPr>
          <w:rFonts w:eastAsia="Arial" w:cs="Arial"/>
          <w:szCs w:val="24"/>
        </w:rPr>
        <w:t xml:space="preserve">The number of premises selling </w:t>
      </w:r>
      <w:proofErr w:type="gramStart"/>
      <w:r w:rsidRPr="0044221C">
        <w:rPr>
          <w:rFonts w:eastAsia="Arial" w:cs="Arial"/>
          <w:szCs w:val="24"/>
        </w:rPr>
        <w:t>fire-works</w:t>
      </w:r>
      <w:proofErr w:type="gramEnd"/>
      <w:r w:rsidRPr="0044221C">
        <w:rPr>
          <w:rFonts w:eastAsia="Arial" w:cs="Arial"/>
          <w:szCs w:val="24"/>
        </w:rPr>
        <w:t xml:space="preserve"> was usually about the same from year to year.</w:t>
      </w:r>
      <w:r w:rsidR="00F92043">
        <w:rPr>
          <w:rFonts w:eastAsia="Arial" w:cs="Arial"/>
          <w:szCs w:val="24"/>
        </w:rPr>
        <w:t xml:space="preserve"> </w:t>
      </w:r>
      <w:r w:rsidRPr="0044221C">
        <w:rPr>
          <w:rFonts w:eastAsia="Arial" w:cs="Arial"/>
          <w:szCs w:val="24"/>
        </w:rPr>
        <w:t xml:space="preserve"> Some had annual licen</w:t>
      </w:r>
      <w:r w:rsidR="00F92043">
        <w:rPr>
          <w:rFonts w:eastAsia="Arial" w:cs="Arial"/>
          <w:szCs w:val="24"/>
        </w:rPr>
        <w:t>c</w:t>
      </w:r>
      <w:r w:rsidRPr="0044221C">
        <w:rPr>
          <w:rFonts w:eastAsia="Arial" w:cs="Arial"/>
          <w:szCs w:val="24"/>
        </w:rPr>
        <w:t xml:space="preserve">es, whilst others could have </w:t>
      </w:r>
      <w:proofErr w:type="gramStart"/>
      <w:r w:rsidRPr="0044221C">
        <w:rPr>
          <w:rFonts w:eastAsia="Arial" w:cs="Arial"/>
          <w:szCs w:val="24"/>
        </w:rPr>
        <w:t>5 year</w:t>
      </w:r>
      <w:proofErr w:type="gramEnd"/>
      <w:r w:rsidRPr="0044221C">
        <w:rPr>
          <w:rFonts w:eastAsia="Arial" w:cs="Arial"/>
          <w:szCs w:val="24"/>
        </w:rPr>
        <w:t xml:space="preserve"> licences.</w:t>
      </w:r>
      <w:r w:rsidR="00F92043">
        <w:rPr>
          <w:rFonts w:eastAsia="Arial" w:cs="Arial"/>
          <w:szCs w:val="24"/>
        </w:rPr>
        <w:t xml:space="preserve"> </w:t>
      </w:r>
      <w:r w:rsidRPr="0044221C">
        <w:rPr>
          <w:rFonts w:eastAsia="Arial" w:cs="Arial"/>
          <w:szCs w:val="24"/>
        </w:rPr>
        <w:t xml:space="preserve"> About 20 premises in Harrow had licences to sell fire-</w:t>
      </w:r>
      <w:proofErr w:type="gramStart"/>
      <w:r w:rsidRPr="0044221C">
        <w:rPr>
          <w:rFonts w:eastAsia="Arial" w:cs="Arial"/>
          <w:szCs w:val="24"/>
        </w:rPr>
        <w:t>works;</w:t>
      </w:r>
      <w:proofErr w:type="gramEnd"/>
    </w:p>
    <w:p w14:paraId="6245437E" w14:textId="749A0C6A" w:rsidR="0044221C" w:rsidRPr="0044221C" w:rsidRDefault="0044221C" w:rsidP="0044221C">
      <w:pPr>
        <w:pStyle w:val="ListParagraph"/>
        <w:widowControl w:val="0"/>
        <w:numPr>
          <w:ilvl w:val="0"/>
          <w:numId w:val="10"/>
        </w:numPr>
        <w:autoSpaceDE w:val="0"/>
        <w:autoSpaceDN w:val="0"/>
        <w:ind w:right="210"/>
        <w:rPr>
          <w:rFonts w:eastAsia="Arial" w:cs="Arial"/>
          <w:szCs w:val="24"/>
        </w:rPr>
      </w:pPr>
      <w:r w:rsidRPr="0044221C">
        <w:rPr>
          <w:rFonts w:eastAsia="Arial" w:cs="Arial"/>
          <w:szCs w:val="24"/>
        </w:rPr>
        <w:t xml:space="preserve">There were about 30 cases of under-age sales test purchases of </w:t>
      </w:r>
      <w:proofErr w:type="gramStart"/>
      <w:r w:rsidRPr="0044221C">
        <w:rPr>
          <w:rFonts w:eastAsia="Arial" w:cs="Arial"/>
          <w:szCs w:val="24"/>
        </w:rPr>
        <w:t>fire-works</w:t>
      </w:r>
      <w:proofErr w:type="gramEnd"/>
      <w:r w:rsidRPr="0044221C">
        <w:rPr>
          <w:rFonts w:eastAsia="Arial" w:cs="Arial"/>
          <w:szCs w:val="24"/>
        </w:rPr>
        <w:t>, and a breakdown could be provided at the next meeting; and</w:t>
      </w:r>
    </w:p>
    <w:p w14:paraId="412C17B9" w14:textId="214BFA75" w:rsidR="0044221C" w:rsidRPr="0044221C" w:rsidRDefault="0044221C" w:rsidP="0044221C">
      <w:pPr>
        <w:pStyle w:val="ListParagraph"/>
        <w:widowControl w:val="0"/>
        <w:numPr>
          <w:ilvl w:val="0"/>
          <w:numId w:val="10"/>
        </w:numPr>
        <w:autoSpaceDE w:val="0"/>
        <w:autoSpaceDN w:val="0"/>
        <w:ind w:right="210"/>
        <w:rPr>
          <w:rFonts w:eastAsia="Arial" w:cs="Arial"/>
          <w:szCs w:val="24"/>
        </w:rPr>
      </w:pPr>
      <w:r w:rsidRPr="0044221C">
        <w:rPr>
          <w:rFonts w:eastAsia="Arial" w:cs="Arial"/>
          <w:szCs w:val="24"/>
        </w:rPr>
        <w:t xml:space="preserve">Two years ago, Harrow had requested for a significant cut to cover the cost of investigations for the Service’s Proceeds of Crime/Financial Investigation work. </w:t>
      </w:r>
      <w:r w:rsidR="00F92043">
        <w:rPr>
          <w:rFonts w:eastAsia="Arial" w:cs="Arial"/>
          <w:szCs w:val="24"/>
        </w:rPr>
        <w:t xml:space="preserve"> </w:t>
      </w:r>
      <w:r w:rsidRPr="0044221C">
        <w:rPr>
          <w:rFonts w:eastAsia="Arial" w:cs="Arial"/>
          <w:szCs w:val="24"/>
        </w:rPr>
        <w:t>Brent was now paying the full officer costs which is the reason for Harrow now no longer being able to access this service without agreeing to fund the work.</w:t>
      </w:r>
      <w:r w:rsidR="00F92043">
        <w:rPr>
          <w:rFonts w:eastAsia="Arial" w:cs="Arial"/>
          <w:szCs w:val="24"/>
        </w:rPr>
        <w:t xml:space="preserve"> </w:t>
      </w:r>
      <w:r w:rsidRPr="0044221C">
        <w:rPr>
          <w:rFonts w:eastAsia="Arial" w:cs="Arial"/>
          <w:szCs w:val="24"/>
        </w:rPr>
        <w:t xml:space="preserve"> Updates could be provided at future meetings on how this could </w:t>
      </w:r>
      <w:r w:rsidR="00F92043">
        <w:rPr>
          <w:rFonts w:eastAsia="Arial" w:cs="Arial"/>
          <w:szCs w:val="24"/>
        </w:rPr>
        <w:t xml:space="preserve">be </w:t>
      </w:r>
      <w:r w:rsidRPr="0044221C">
        <w:rPr>
          <w:rFonts w:eastAsia="Arial" w:cs="Arial"/>
          <w:szCs w:val="24"/>
        </w:rPr>
        <w:t>re-arranged.</w:t>
      </w:r>
      <w:r w:rsidR="00F92043">
        <w:rPr>
          <w:rFonts w:eastAsia="Arial" w:cs="Arial"/>
          <w:szCs w:val="24"/>
        </w:rPr>
        <w:t xml:space="preserve"> </w:t>
      </w:r>
      <w:r>
        <w:rPr>
          <w:rFonts w:eastAsia="Arial" w:cs="Arial"/>
          <w:szCs w:val="24"/>
        </w:rPr>
        <w:t xml:space="preserve"> </w:t>
      </w:r>
      <w:r w:rsidRPr="0044221C">
        <w:rPr>
          <w:rFonts w:eastAsia="Arial" w:cs="Arial"/>
          <w:szCs w:val="24"/>
        </w:rPr>
        <w:t>A previous Board report encouraging Harrow to make better use of the Service’s Financial Investigations team, would be shared with members after the meeting.</w:t>
      </w:r>
    </w:p>
    <w:p w14:paraId="03E3F37C" w14:textId="5B009E0F" w:rsidR="00245CB3" w:rsidRDefault="00245CB3" w:rsidP="00A05E1D">
      <w:pPr>
        <w:widowControl w:val="0"/>
        <w:autoSpaceDE w:val="0"/>
        <w:autoSpaceDN w:val="0"/>
        <w:ind w:left="832" w:right="210"/>
        <w:rPr>
          <w:rFonts w:eastAsia="Arial" w:cs="Arial"/>
          <w:szCs w:val="24"/>
        </w:rPr>
      </w:pPr>
    </w:p>
    <w:p w14:paraId="0C6C3254" w14:textId="0FBC7FCE" w:rsidR="00A05E1D" w:rsidRDefault="00A05E1D" w:rsidP="00F92043">
      <w:pPr>
        <w:ind w:left="832"/>
      </w:pPr>
      <w:r w:rsidRPr="00254421">
        <w:t xml:space="preserve">Having considered the report, the Board </w:t>
      </w:r>
      <w:r w:rsidRPr="00254421">
        <w:rPr>
          <w:b/>
        </w:rPr>
        <w:t xml:space="preserve">RESOLVED </w:t>
      </w:r>
      <w:r w:rsidRPr="00254421">
        <w:t xml:space="preserve">to note the </w:t>
      </w:r>
      <w:r w:rsidR="004E0C0F">
        <w:t xml:space="preserve">fees and charges for 2023-2024. </w:t>
      </w:r>
      <w:r w:rsidRPr="00254421">
        <w:t xml:space="preserve"> </w:t>
      </w:r>
    </w:p>
    <w:p w14:paraId="19C2F2DB" w14:textId="77777777" w:rsidR="00A05E1D" w:rsidRPr="00254421" w:rsidRDefault="00A05E1D" w:rsidP="00A05E1D">
      <w:pPr>
        <w:widowControl w:val="0"/>
        <w:autoSpaceDE w:val="0"/>
        <w:autoSpaceDN w:val="0"/>
        <w:rPr>
          <w:rFonts w:eastAsia="Arial" w:cs="Arial"/>
          <w:szCs w:val="24"/>
        </w:rPr>
      </w:pPr>
    </w:p>
    <w:p w14:paraId="66EB6B70" w14:textId="79DAC48A" w:rsidR="00A05E1D" w:rsidRDefault="00A05E1D" w:rsidP="00A05E1D">
      <w:pPr>
        <w:widowControl w:val="0"/>
        <w:numPr>
          <w:ilvl w:val="0"/>
          <w:numId w:val="1"/>
        </w:numPr>
        <w:tabs>
          <w:tab w:val="left" w:pos="832"/>
          <w:tab w:val="left" w:pos="833"/>
        </w:tabs>
        <w:autoSpaceDE w:val="0"/>
        <w:autoSpaceDN w:val="0"/>
        <w:outlineLvl w:val="0"/>
        <w:rPr>
          <w:rFonts w:eastAsia="Arial" w:cs="Arial"/>
          <w:b/>
          <w:bCs/>
          <w:szCs w:val="24"/>
        </w:rPr>
      </w:pPr>
      <w:r w:rsidRPr="00254421">
        <w:rPr>
          <w:rFonts w:eastAsia="Arial" w:cs="Arial"/>
          <w:b/>
          <w:bCs/>
          <w:szCs w:val="24"/>
        </w:rPr>
        <w:t>Date</w:t>
      </w:r>
      <w:r w:rsidRPr="00254421">
        <w:rPr>
          <w:rFonts w:eastAsia="Arial" w:cs="Arial"/>
          <w:b/>
          <w:bCs/>
          <w:spacing w:val="-2"/>
          <w:szCs w:val="24"/>
        </w:rPr>
        <w:t xml:space="preserve"> </w:t>
      </w:r>
      <w:r w:rsidRPr="00254421">
        <w:rPr>
          <w:rFonts w:eastAsia="Arial" w:cs="Arial"/>
          <w:b/>
          <w:bCs/>
          <w:szCs w:val="24"/>
        </w:rPr>
        <w:t>of</w:t>
      </w:r>
      <w:r w:rsidRPr="00254421">
        <w:rPr>
          <w:rFonts w:eastAsia="Arial" w:cs="Arial"/>
          <w:b/>
          <w:bCs/>
          <w:spacing w:val="-3"/>
          <w:szCs w:val="24"/>
        </w:rPr>
        <w:t xml:space="preserve"> </w:t>
      </w:r>
      <w:r w:rsidRPr="00254421">
        <w:rPr>
          <w:rFonts w:eastAsia="Arial" w:cs="Arial"/>
          <w:b/>
          <w:bCs/>
          <w:szCs w:val="24"/>
        </w:rPr>
        <w:t>Future</w:t>
      </w:r>
      <w:r w:rsidRPr="00254421">
        <w:rPr>
          <w:rFonts w:eastAsia="Arial" w:cs="Arial"/>
          <w:b/>
          <w:bCs/>
          <w:spacing w:val="-2"/>
          <w:szCs w:val="24"/>
        </w:rPr>
        <w:t xml:space="preserve"> </w:t>
      </w:r>
      <w:r w:rsidRPr="00254421">
        <w:rPr>
          <w:rFonts w:eastAsia="Arial" w:cs="Arial"/>
          <w:b/>
          <w:bCs/>
          <w:szCs w:val="24"/>
        </w:rPr>
        <w:t>Meetings</w:t>
      </w:r>
    </w:p>
    <w:p w14:paraId="58B2E794" w14:textId="626B05EF" w:rsidR="004E0C0F" w:rsidRDefault="004E0C0F" w:rsidP="004E0C0F">
      <w:pPr>
        <w:widowControl w:val="0"/>
        <w:tabs>
          <w:tab w:val="left" w:pos="832"/>
          <w:tab w:val="left" w:pos="833"/>
        </w:tabs>
        <w:autoSpaceDE w:val="0"/>
        <w:autoSpaceDN w:val="0"/>
        <w:outlineLvl w:val="0"/>
        <w:rPr>
          <w:rFonts w:eastAsia="Arial" w:cs="Arial"/>
          <w:b/>
          <w:bCs/>
          <w:szCs w:val="24"/>
        </w:rPr>
      </w:pPr>
    </w:p>
    <w:p w14:paraId="713438DA" w14:textId="42DA7605" w:rsidR="004E0C0F" w:rsidRDefault="004E0C0F" w:rsidP="00F92043">
      <w:pPr>
        <w:ind w:left="832"/>
      </w:pPr>
      <w:r w:rsidRPr="004E0C0F">
        <w:t xml:space="preserve">Members </w:t>
      </w:r>
      <w:r w:rsidR="00F92043">
        <w:t>we</w:t>
      </w:r>
      <w:r w:rsidRPr="004E0C0F">
        <w:t>re asked to note the provisional dates identified for meetings</w:t>
      </w:r>
      <w:r w:rsidR="0091118B">
        <w:t xml:space="preserve"> </w:t>
      </w:r>
      <w:r w:rsidRPr="004E0C0F">
        <w:t>during the 2023-</w:t>
      </w:r>
      <w:r>
        <w:t>20</w:t>
      </w:r>
      <w:r w:rsidRPr="004E0C0F">
        <w:t>24 Municipal Year.</w:t>
      </w:r>
    </w:p>
    <w:p w14:paraId="74995EA7" w14:textId="77777777" w:rsidR="004E0C0F" w:rsidRPr="004E0C0F" w:rsidRDefault="004E0C0F" w:rsidP="004E0C0F">
      <w:pPr>
        <w:widowControl w:val="0"/>
        <w:tabs>
          <w:tab w:val="left" w:pos="832"/>
          <w:tab w:val="left" w:pos="833"/>
        </w:tabs>
        <w:autoSpaceDE w:val="0"/>
        <w:autoSpaceDN w:val="0"/>
        <w:jc w:val="both"/>
        <w:outlineLvl w:val="0"/>
        <w:rPr>
          <w:rFonts w:eastAsia="Arial" w:cs="Arial"/>
          <w:szCs w:val="24"/>
        </w:rPr>
      </w:pPr>
    </w:p>
    <w:p w14:paraId="75B0DF03" w14:textId="6FC319FF" w:rsidR="004E0C0F" w:rsidRDefault="004E0C0F" w:rsidP="00F92043">
      <w:pPr>
        <w:ind w:left="832"/>
      </w:pPr>
      <w:r w:rsidRPr="004E0C0F">
        <w:t xml:space="preserve">(Please note: </w:t>
      </w:r>
      <w:r w:rsidR="00F92043">
        <w:t xml:space="preserve"> </w:t>
      </w:r>
      <w:r w:rsidRPr="004E0C0F">
        <w:t>These dates are subject to final confirmation by each respective authority as part of the approval of their 2023/24 calendar of meetings, so may be subject to further change):</w:t>
      </w:r>
    </w:p>
    <w:p w14:paraId="0645CAC1" w14:textId="77777777" w:rsidR="004E0C0F" w:rsidRPr="004E0C0F" w:rsidRDefault="004E0C0F" w:rsidP="004E0C0F">
      <w:pPr>
        <w:widowControl w:val="0"/>
        <w:tabs>
          <w:tab w:val="left" w:pos="832"/>
          <w:tab w:val="left" w:pos="833"/>
        </w:tabs>
        <w:autoSpaceDE w:val="0"/>
        <w:autoSpaceDN w:val="0"/>
        <w:jc w:val="both"/>
        <w:outlineLvl w:val="0"/>
        <w:rPr>
          <w:rFonts w:eastAsia="Arial" w:cs="Arial"/>
          <w:szCs w:val="24"/>
        </w:rPr>
      </w:pPr>
    </w:p>
    <w:p w14:paraId="1D687A31" w14:textId="53E7976A" w:rsidR="004E0C0F" w:rsidRPr="004E0C0F" w:rsidRDefault="004E0C0F" w:rsidP="004E0C0F">
      <w:pPr>
        <w:pStyle w:val="ListParagraph"/>
        <w:widowControl w:val="0"/>
        <w:numPr>
          <w:ilvl w:val="1"/>
          <w:numId w:val="3"/>
        </w:numPr>
        <w:tabs>
          <w:tab w:val="left" w:pos="832"/>
          <w:tab w:val="left" w:pos="833"/>
        </w:tabs>
        <w:autoSpaceDE w:val="0"/>
        <w:autoSpaceDN w:val="0"/>
        <w:jc w:val="both"/>
        <w:outlineLvl w:val="0"/>
        <w:rPr>
          <w:rFonts w:eastAsia="Arial" w:cs="Arial"/>
          <w:szCs w:val="24"/>
        </w:rPr>
      </w:pPr>
      <w:r w:rsidRPr="004E0C0F">
        <w:rPr>
          <w:rFonts w:eastAsia="Arial" w:cs="Arial"/>
          <w:szCs w:val="24"/>
        </w:rPr>
        <w:t>Wednesday 14 June 2023 at 6:00pm to be hosted by London Borough of</w:t>
      </w:r>
    </w:p>
    <w:p w14:paraId="4C246644" w14:textId="426DF46F" w:rsidR="004E0C0F" w:rsidRPr="004E0C0F" w:rsidRDefault="004E0C0F" w:rsidP="004E0C0F">
      <w:pPr>
        <w:pStyle w:val="ListParagraph"/>
        <w:widowControl w:val="0"/>
        <w:tabs>
          <w:tab w:val="left" w:pos="832"/>
          <w:tab w:val="left" w:pos="833"/>
        </w:tabs>
        <w:autoSpaceDE w:val="0"/>
        <w:autoSpaceDN w:val="0"/>
        <w:ind w:left="1440"/>
        <w:jc w:val="both"/>
        <w:outlineLvl w:val="0"/>
        <w:rPr>
          <w:rFonts w:eastAsia="Arial" w:cs="Arial"/>
          <w:szCs w:val="24"/>
        </w:rPr>
      </w:pPr>
      <w:proofErr w:type="gramStart"/>
      <w:r w:rsidRPr="004E0C0F">
        <w:rPr>
          <w:rFonts w:eastAsia="Arial" w:cs="Arial"/>
          <w:szCs w:val="24"/>
        </w:rPr>
        <w:t>Brent</w:t>
      </w:r>
      <w:r>
        <w:rPr>
          <w:rFonts w:eastAsia="Arial" w:cs="Arial"/>
          <w:szCs w:val="24"/>
        </w:rPr>
        <w:t>;</w:t>
      </w:r>
      <w:proofErr w:type="gramEnd"/>
      <w:r>
        <w:rPr>
          <w:rFonts w:eastAsia="Arial" w:cs="Arial"/>
          <w:szCs w:val="24"/>
        </w:rPr>
        <w:t xml:space="preserve"> </w:t>
      </w:r>
    </w:p>
    <w:p w14:paraId="2B742EF3" w14:textId="07713322" w:rsidR="004E0C0F" w:rsidRPr="004E0C0F" w:rsidRDefault="004E0C0F" w:rsidP="004E0C0F">
      <w:pPr>
        <w:pStyle w:val="ListParagraph"/>
        <w:widowControl w:val="0"/>
        <w:numPr>
          <w:ilvl w:val="1"/>
          <w:numId w:val="3"/>
        </w:numPr>
        <w:tabs>
          <w:tab w:val="left" w:pos="832"/>
          <w:tab w:val="left" w:pos="833"/>
        </w:tabs>
        <w:autoSpaceDE w:val="0"/>
        <w:autoSpaceDN w:val="0"/>
        <w:jc w:val="both"/>
        <w:outlineLvl w:val="0"/>
        <w:rPr>
          <w:rFonts w:eastAsia="Arial" w:cs="Arial"/>
          <w:szCs w:val="24"/>
        </w:rPr>
      </w:pPr>
      <w:r w:rsidRPr="004E0C0F">
        <w:rPr>
          <w:rFonts w:eastAsia="Arial" w:cs="Arial"/>
          <w:szCs w:val="24"/>
        </w:rPr>
        <w:t>Wednesday 1 November 2023 at 6:00pm to be hosted by the London</w:t>
      </w:r>
    </w:p>
    <w:p w14:paraId="2339D780" w14:textId="721A086F" w:rsidR="004E0C0F" w:rsidRPr="004E0C0F" w:rsidRDefault="004E0C0F" w:rsidP="004E0C0F">
      <w:pPr>
        <w:pStyle w:val="ListParagraph"/>
        <w:widowControl w:val="0"/>
        <w:tabs>
          <w:tab w:val="left" w:pos="832"/>
          <w:tab w:val="left" w:pos="833"/>
        </w:tabs>
        <w:autoSpaceDE w:val="0"/>
        <w:autoSpaceDN w:val="0"/>
        <w:ind w:left="1440"/>
        <w:jc w:val="both"/>
        <w:outlineLvl w:val="0"/>
        <w:rPr>
          <w:rFonts w:eastAsia="Arial" w:cs="Arial"/>
          <w:szCs w:val="24"/>
        </w:rPr>
      </w:pPr>
      <w:r w:rsidRPr="004E0C0F">
        <w:rPr>
          <w:rFonts w:eastAsia="Arial" w:cs="Arial"/>
          <w:szCs w:val="24"/>
        </w:rPr>
        <w:t>Borough of Harrow</w:t>
      </w:r>
      <w:r>
        <w:rPr>
          <w:rFonts w:eastAsia="Arial" w:cs="Arial"/>
          <w:szCs w:val="24"/>
        </w:rPr>
        <w:t>; and</w:t>
      </w:r>
    </w:p>
    <w:p w14:paraId="7D0D1E51" w14:textId="0975B855" w:rsidR="004E0C0F" w:rsidRPr="004E0C0F" w:rsidRDefault="004E0C0F" w:rsidP="004E0C0F">
      <w:pPr>
        <w:pStyle w:val="ListParagraph"/>
        <w:widowControl w:val="0"/>
        <w:numPr>
          <w:ilvl w:val="1"/>
          <w:numId w:val="3"/>
        </w:numPr>
        <w:tabs>
          <w:tab w:val="left" w:pos="832"/>
          <w:tab w:val="left" w:pos="833"/>
        </w:tabs>
        <w:autoSpaceDE w:val="0"/>
        <w:autoSpaceDN w:val="0"/>
        <w:jc w:val="both"/>
        <w:outlineLvl w:val="0"/>
        <w:rPr>
          <w:rFonts w:eastAsia="Arial" w:cs="Arial"/>
          <w:szCs w:val="24"/>
        </w:rPr>
      </w:pPr>
      <w:r w:rsidRPr="004E0C0F">
        <w:rPr>
          <w:rFonts w:eastAsia="Arial" w:cs="Arial"/>
          <w:szCs w:val="24"/>
        </w:rPr>
        <w:t xml:space="preserve">Wednesday 20 March 2024 at 6:00pm to be hosted by the London </w:t>
      </w:r>
    </w:p>
    <w:p w14:paraId="7B030A51" w14:textId="57F5C06E" w:rsidR="00990DC7" w:rsidRPr="00F92043" w:rsidRDefault="004E0C0F" w:rsidP="00F92043">
      <w:pPr>
        <w:pStyle w:val="ListParagraph"/>
        <w:widowControl w:val="0"/>
        <w:tabs>
          <w:tab w:val="left" w:pos="832"/>
          <w:tab w:val="left" w:pos="833"/>
        </w:tabs>
        <w:autoSpaceDE w:val="0"/>
        <w:autoSpaceDN w:val="0"/>
        <w:ind w:left="1440"/>
        <w:jc w:val="both"/>
        <w:outlineLvl w:val="0"/>
        <w:rPr>
          <w:rFonts w:eastAsia="Arial" w:cs="Arial"/>
          <w:szCs w:val="24"/>
        </w:rPr>
      </w:pPr>
      <w:r w:rsidRPr="004E0C0F">
        <w:rPr>
          <w:rFonts w:eastAsia="Arial" w:cs="Arial"/>
          <w:szCs w:val="24"/>
        </w:rPr>
        <w:t>Borough of Brent.</w:t>
      </w:r>
    </w:p>
    <w:p w14:paraId="70858425" w14:textId="77777777" w:rsidR="00A05E1D" w:rsidRPr="00254421" w:rsidRDefault="00A05E1D" w:rsidP="004E0C0F">
      <w:pPr>
        <w:widowControl w:val="0"/>
        <w:autoSpaceDE w:val="0"/>
        <w:autoSpaceDN w:val="0"/>
        <w:jc w:val="both"/>
        <w:rPr>
          <w:rFonts w:eastAsia="Arial" w:cs="Arial"/>
          <w:b/>
          <w:szCs w:val="24"/>
        </w:rPr>
      </w:pPr>
    </w:p>
    <w:p w14:paraId="636090B2" w14:textId="77777777" w:rsidR="00F92043" w:rsidRDefault="00F92043">
      <w:pPr>
        <w:spacing w:after="160" w:line="259" w:lineRule="auto"/>
        <w:rPr>
          <w:rFonts w:eastAsia="Arial" w:cs="Arial"/>
          <w:b/>
          <w:bCs/>
          <w:szCs w:val="24"/>
        </w:rPr>
      </w:pPr>
      <w:r>
        <w:rPr>
          <w:rFonts w:eastAsia="Arial" w:cs="Arial"/>
          <w:b/>
          <w:bCs/>
          <w:szCs w:val="24"/>
        </w:rPr>
        <w:br w:type="page"/>
      </w:r>
    </w:p>
    <w:p w14:paraId="35E75DB2" w14:textId="699A66A4" w:rsidR="00A05E1D" w:rsidRPr="00254421" w:rsidRDefault="00A05E1D" w:rsidP="00A05E1D">
      <w:pPr>
        <w:widowControl w:val="0"/>
        <w:numPr>
          <w:ilvl w:val="0"/>
          <w:numId w:val="1"/>
        </w:numPr>
        <w:tabs>
          <w:tab w:val="left" w:pos="832"/>
          <w:tab w:val="left" w:pos="833"/>
        </w:tabs>
        <w:autoSpaceDE w:val="0"/>
        <w:autoSpaceDN w:val="0"/>
        <w:spacing w:before="1"/>
        <w:outlineLvl w:val="0"/>
        <w:rPr>
          <w:rFonts w:eastAsia="Arial" w:cs="Arial"/>
          <w:b/>
          <w:bCs/>
          <w:szCs w:val="24"/>
        </w:rPr>
      </w:pPr>
      <w:r w:rsidRPr="00254421">
        <w:rPr>
          <w:rFonts w:eastAsia="Arial" w:cs="Arial"/>
          <w:b/>
          <w:bCs/>
          <w:szCs w:val="24"/>
        </w:rPr>
        <w:lastRenderedPageBreak/>
        <w:t>Any</w:t>
      </w:r>
      <w:r w:rsidRPr="00254421">
        <w:rPr>
          <w:rFonts w:eastAsia="Arial" w:cs="Arial"/>
          <w:b/>
          <w:bCs/>
          <w:spacing w:val="-2"/>
          <w:szCs w:val="24"/>
        </w:rPr>
        <w:t xml:space="preserve"> </w:t>
      </w:r>
      <w:r w:rsidRPr="00254421">
        <w:rPr>
          <w:rFonts w:eastAsia="Arial" w:cs="Arial"/>
          <w:b/>
          <w:bCs/>
          <w:szCs w:val="24"/>
        </w:rPr>
        <w:t>other</w:t>
      </w:r>
      <w:r w:rsidRPr="00254421">
        <w:rPr>
          <w:rFonts w:eastAsia="Arial" w:cs="Arial"/>
          <w:b/>
          <w:bCs/>
          <w:spacing w:val="-1"/>
          <w:szCs w:val="24"/>
        </w:rPr>
        <w:t xml:space="preserve"> </w:t>
      </w:r>
      <w:r w:rsidRPr="00254421">
        <w:rPr>
          <w:rFonts w:eastAsia="Arial" w:cs="Arial"/>
          <w:b/>
          <w:bCs/>
          <w:szCs w:val="24"/>
        </w:rPr>
        <w:t>urgent</w:t>
      </w:r>
      <w:r w:rsidRPr="00254421">
        <w:rPr>
          <w:rFonts w:eastAsia="Arial" w:cs="Arial"/>
          <w:b/>
          <w:bCs/>
          <w:spacing w:val="-1"/>
          <w:szCs w:val="24"/>
        </w:rPr>
        <w:t xml:space="preserve"> </w:t>
      </w:r>
      <w:r w:rsidRPr="00254421">
        <w:rPr>
          <w:rFonts w:eastAsia="Arial" w:cs="Arial"/>
          <w:b/>
          <w:bCs/>
          <w:szCs w:val="24"/>
        </w:rPr>
        <w:t>business</w:t>
      </w:r>
    </w:p>
    <w:p w14:paraId="08024D69" w14:textId="77777777" w:rsidR="00A05E1D" w:rsidRPr="00254421" w:rsidRDefault="00A05E1D" w:rsidP="00A05E1D">
      <w:pPr>
        <w:widowControl w:val="0"/>
        <w:autoSpaceDE w:val="0"/>
        <w:autoSpaceDN w:val="0"/>
        <w:rPr>
          <w:rFonts w:eastAsia="Arial" w:cs="Arial"/>
          <w:szCs w:val="24"/>
        </w:rPr>
      </w:pPr>
    </w:p>
    <w:p w14:paraId="26BE4D36" w14:textId="09E43366" w:rsidR="003329B1" w:rsidRDefault="00A05E1D" w:rsidP="003329B1">
      <w:pPr>
        <w:widowControl w:val="0"/>
        <w:autoSpaceDE w:val="0"/>
        <w:autoSpaceDN w:val="0"/>
        <w:ind w:left="832"/>
        <w:rPr>
          <w:rFonts w:eastAsia="Arial" w:cs="Arial"/>
          <w:szCs w:val="24"/>
        </w:rPr>
      </w:pPr>
      <w:r w:rsidRPr="00254421">
        <w:rPr>
          <w:rFonts w:eastAsia="Arial" w:cs="Arial"/>
          <w:szCs w:val="24"/>
        </w:rPr>
        <w:t>There</w:t>
      </w:r>
      <w:r w:rsidRPr="00254421">
        <w:rPr>
          <w:rFonts w:eastAsia="Arial" w:cs="Arial"/>
          <w:spacing w:val="-2"/>
          <w:szCs w:val="24"/>
        </w:rPr>
        <w:t xml:space="preserve"> </w:t>
      </w:r>
      <w:r w:rsidRPr="00254421">
        <w:rPr>
          <w:rFonts w:eastAsia="Arial" w:cs="Arial"/>
          <w:szCs w:val="24"/>
        </w:rPr>
        <w:t>were</w:t>
      </w:r>
      <w:r w:rsidRPr="00254421">
        <w:rPr>
          <w:rFonts w:eastAsia="Arial" w:cs="Arial"/>
          <w:spacing w:val="-2"/>
          <w:szCs w:val="24"/>
        </w:rPr>
        <w:t xml:space="preserve"> </w:t>
      </w:r>
      <w:r w:rsidRPr="00254421">
        <w:rPr>
          <w:rFonts w:eastAsia="Arial" w:cs="Arial"/>
          <w:szCs w:val="24"/>
        </w:rPr>
        <w:t>no</w:t>
      </w:r>
      <w:r w:rsidRPr="00254421">
        <w:rPr>
          <w:rFonts w:eastAsia="Arial" w:cs="Arial"/>
          <w:spacing w:val="-3"/>
          <w:szCs w:val="24"/>
        </w:rPr>
        <w:t xml:space="preserve"> </w:t>
      </w:r>
      <w:r w:rsidRPr="00254421">
        <w:rPr>
          <w:rFonts w:eastAsia="Arial" w:cs="Arial"/>
          <w:szCs w:val="24"/>
        </w:rPr>
        <w:t>other</w:t>
      </w:r>
      <w:r w:rsidRPr="00254421">
        <w:rPr>
          <w:rFonts w:eastAsia="Arial" w:cs="Arial"/>
          <w:spacing w:val="-2"/>
          <w:szCs w:val="24"/>
        </w:rPr>
        <w:t xml:space="preserve"> </w:t>
      </w:r>
      <w:r w:rsidRPr="00254421">
        <w:rPr>
          <w:rFonts w:eastAsia="Arial" w:cs="Arial"/>
          <w:szCs w:val="24"/>
        </w:rPr>
        <w:t>matter</w:t>
      </w:r>
      <w:r w:rsidR="00F92043">
        <w:rPr>
          <w:rFonts w:eastAsia="Arial" w:cs="Arial"/>
          <w:szCs w:val="24"/>
        </w:rPr>
        <w:t>s</w:t>
      </w:r>
      <w:r w:rsidRPr="00254421">
        <w:rPr>
          <w:rFonts w:eastAsia="Arial" w:cs="Arial"/>
          <w:spacing w:val="-1"/>
          <w:szCs w:val="24"/>
        </w:rPr>
        <w:t xml:space="preserve"> </w:t>
      </w:r>
      <w:r w:rsidRPr="00254421">
        <w:rPr>
          <w:rFonts w:eastAsia="Arial" w:cs="Arial"/>
          <w:szCs w:val="24"/>
        </w:rPr>
        <w:t>or</w:t>
      </w:r>
      <w:r w:rsidRPr="00254421">
        <w:rPr>
          <w:rFonts w:eastAsia="Arial" w:cs="Arial"/>
          <w:spacing w:val="-5"/>
          <w:szCs w:val="24"/>
        </w:rPr>
        <w:t xml:space="preserve"> </w:t>
      </w:r>
      <w:r w:rsidRPr="00254421">
        <w:rPr>
          <w:rFonts w:eastAsia="Arial" w:cs="Arial"/>
          <w:szCs w:val="24"/>
        </w:rPr>
        <w:t>urgent</w:t>
      </w:r>
      <w:r w:rsidRPr="00254421">
        <w:rPr>
          <w:rFonts w:eastAsia="Arial" w:cs="Arial"/>
          <w:spacing w:val="3"/>
          <w:szCs w:val="24"/>
        </w:rPr>
        <w:t xml:space="preserve"> </w:t>
      </w:r>
      <w:r w:rsidRPr="00254421">
        <w:rPr>
          <w:rFonts w:eastAsia="Arial" w:cs="Arial"/>
          <w:szCs w:val="24"/>
        </w:rPr>
        <w:t>business.</w:t>
      </w:r>
    </w:p>
    <w:p w14:paraId="6AAC5D35" w14:textId="77777777" w:rsidR="003329B1" w:rsidRDefault="003329B1" w:rsidP="003329B1">
      <w:pPr>
        <w:widowControl w:val="0"/>
        <w:autoSpaceDE w:val="0"/>
        <w:autoSpaceDN w:val="0"/>
        <w:ind w:left="832"/>
        <w:rPr>
          <w:rFonts w:eastAsia="Arial" w:cs="Arial"/>
          <w:szCs w:val="24"/>
        </w:rPr>
      </w:pPr>
    </w:p>
    <w:p w14:paraId="1AE2A139" w14:textId="6DA4E9DB" w:rsidR="00A05E1D" w:rsidRPr="00254421" w:rsidRDefault="00A05E1D" w:rsidP="003329B1">
      <w:pPr>
        <w:widowControl w:val="0"/>
        <w:autoSpaceDE w:val="0"/>
        <w:autoSpaceDN w:val="0"/>
        <w:ind w:left="832"/>
        <w:rPr>
          <w:rFonts w:eastAsia="Arial" w:cs="Arial"/>
          <w:szCs w:val="24"/>
        </w:rPr>
      </w:pPr>
      <w:r w:rsidRPr="00254421">
        <w:rPr>
          <w:rFonts w:eastAsia="Arial" w:cs="Arial"/>
          <w:szCs w:val="24"/>
        </w:rPr>
        <w:t>The</w:t>
      </w:r>
      <w:r w:rsidRPr="00254421">
        <w:rPr>
          <w:rFonts w:eastAsia="Arial" w:cs="Arial"/>
          <w:spacing w:val="-3"/>
          <w:szCs w:val="24"/>
        </w:rPr>
        <w:t xml:space="preserve"> </w:t>
      </w:r>
      <w:r w:rsidRPr="00254421">
        <w:rPr>
          <w:rFonts w:eastAsia="Arial" w:cs="Arial"/>
          <w:szCs w:val="24"/>
        </w:rPr>
        <w:t>meeting</w:t>
      </w:r>
      <w:r w:rsidRPr="00254421">
        <w:rPr>
          <w:rFonts w:eastAsia="Arial" w:cs="Arial"/>
          <w:spacing w:val="-3"/>
          <w:szCs w:val="24"/>
        </w:rPr>
        <w:t xml:space="preserve"> </w:t>
      </w:r>
      <w:r w:rsidRPr="00254421">
        <w:rPr>
          <w:rFonts w:eastAsia="Arial" w:cs="Arial"/>
          <w:szCs w:val="24"/>
        </w:rPr>
        <w:t>closed</w:t>
      </w:r>
      <w:r w:rsidRPr="00254421">
        <w:rPr>
          <w:rFonts w:eastAsia="Arial" w:cs="Arial"/>
          <w:spacing w:val="-3"/>
          <w:szCs w:val="24"/>
        </w:rPr>
        <w:t xml:space="preserve"> </w:t>
      </w:r>
      <w:r w:rsidRPr="00254421">
        <w:rPr>
          <w:rFonts w:eastAsia="Arial" w:cs="Arial"/>
          <w:szCs w:val="24"/>
        </w:rPr>
        <w:t>at 7.</w:t>
      </w:r>
      <w:r w:rsidR="004E0C0F">
        <w:rPr>
          <w:rFonts w:eastAsia="Arial" w:cs="Arial"/>
          <w:szCs w:val="24"/>
        </w:rPr>
        <w:t>00</w:t>
      </w:r>
      <w:r w:rsidRPr="00254421">
        <w:rPr>
          <w:rFonts w:eastAsia="Arial" w:cs="Arial"/>
          <w:spacing w:val="-2"/>
          <w:szCs w:val="24"/>
        </w:rPr>
        <w:t xml:space="preserve"> </w:t>
      </w:r>
      <w:r w:rsidRPr="00254421">
        <w:rPr>
          <w:rFonts w:eastAsia="Arial" w:cs="Arial"/>
          <w:szCs w:val="24"/>
        </w:rPr>
        <w:t>pm</w:t>
      </w:r>
    </w:p>
    <w:p w14:paraId="3313F741" w14:textId="200139F4" w:rsidR="00C1743A" w:rsidRDefault="00A05E1D" w:rsidP="00C1743A">
      <w:pPr>
        <w:widowControl w:val="0"/>
        <w:autoSpaceDE w:val="0"/>
        <w:autoSpaceDN w:val="0"/>
        <w:spacing w:before="600"/>
        <w:ind w:left="115"/>
        <w:rPr>
          <w:rFonts w:eastAsia="Arial" w:cs="Arial"/>
          <w:szCs w:val="24"/>
        </w:rPr>
      </w:pPr>
      <w:r w:rsidRPr="002F0CC3">
        <w:rPr>
          <w:rFonts w:eastAsia="Arial" w:cs="Arial"/>
          <w:b/>
          <w:bCs/>
          <w:szCs w:val="24"/>
        </w:rPr>
        <w:t>COUNCILLOR</w:t>
      </w:r>
      <w:r w:rsidRPr="002F0CC3">
        <w:rPr>
          <w:rFonts w:eastAsia="Arial" w:cs="Arial"/>
          <w:b/>
          <w:bCs/>
          <w:spacing w:val="-1"/>
          <w:szCs w:val="24"/>
        </w:rPr>
        <w:t xml:space="preserve"> </w:t>
      </w:r>
      <w:r w:rsidRPr="002F0CC3">
        <w:rPr>
          <w:rFonts w:eastAsia="Arial" w:cs="Arial"/>
          <w:b/>
          <w:bCs/>
          <w:szCs w:val="24"/>
        </w:rPr>
        <w:t>ANJANA PATEL</w:t>
      </w:r>
    </w:p>
    <w:p w14:paraId="39FDF104" w14:textId="12949810" w:rsidR="00AA3987" w:rsidRPr="00F92043" w:rsidRDefault="00A05E1D" w:rsidP="00F92043">
      <w:pPr>
        <w:widowControl w:val="0"/>
        <w:autoSpaceDE w:val="0"/>
        <w:autoSpaceDN w:val="0"/>
        <w:ind w:left="112"/>
        <w:rPr>
          <w:rFonts w:eastAsia="Arial" w:cs="Arial"/>
          <w:szCs w:val="24"/>
        </w:rPr>
      </w:pPr>
      <w:r w:rsidRPr="00254421">
        <w:rPr>
          <w:rFonts w:eastAsia="Arial" w:cs="Arial"/>
          <w:szCs w:val="24"/>
        </w:rPr>
        <w:t>Chair</w:t>
      </w:r>
    </w:p>
    <w:sectPr w:rsidR="00AA3987" w:rsidRPr="00F92043" w:rsidSect="00C1743A">
      <w:headerReference w:type="even" r:id="rId10"/>
      <w:headerReference w:type="default" r:id="rId11"/>
      <w:footerReference w:type="even" r:id="rId12"/>
      <w:footerReference w:type="default" r:id="rId13"/>
      <w:headerReference w:type="first" r:id="rId14"/>
      <w:footerReference w:type="first" r:id="rId15"/>
      <w:pgSz w:w="11910" w:h="16840"/>
      <w:pgMar w:top="1040" w:right="1020" w:bottom="993" w:left="1040" w:header="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F341" w14:textId="77777777" w:rsidR="00AA594D" w:rsidRDefault="00AA594D" w:rsidP="00AA594D">
      <w:r>
        <w:separator/>
      </w:r>
    </w:p>
  </w:endnote>
  <w:endnote w:type="continuationSeparator" w:id="0">
    <w:p w14:paraId="552BA923" w14:textId="77777777" w:rsidR="00AA594D" w:rsidRDefault="00AA594D" w:rsidP="00A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907C" w14:textId="77777777" w:rsidR="00AA594D" w:rsidRDefault="00AA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904586"/>
      <w:docPartObj>
        <w:docPartGallery w:val="Page Numbers (Bottom of Page)"/>
        <w:docPartUnique/>
      </w:docPartObj>
    </w:sdtPr>
    <w:sdtEndPr>
      <w:rPr>
        <w:noProof/>
      </w:rPr>
    </w:sdtEndPr>
    <w:sdtContent>
      <w:p w14:paraId="433B6F8C" w14:textId="77777777" w:rsidR="00254421" w:rsidRDefault="0091118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A332D9E" w14:textId="77777777" w:rsidR="00632EEB" w:rsidRDefault="00F9204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121" w14:textId="77777777" w:rsidR="00AA594D" w:rsidRDefault="00AA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FB93" w14:textId="77777777" w:rsidR="00AA594D" w:rsidRDefault="00AA594D" w:rsidP="00AA594D">
      <w:r>
        <w:separator/>
      </w:r>
    </w:p>
  </w:footnote>
  <w:footnote w:type="continuationSeparator" w:id="0">
    <w:p w14:paraId="47A4D5E1" w14:textId="77777777" w:rsidR="00AA594D" w:rsidRDefault="00AA594D" w:rsidP="00AA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75D7" w14:textId="77777777" w:rsidR="00AA594D" w:rsidRDefault="00AA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B2D6" w14:textId="38397388" w:rsidR="00AA594D" w:rsidRDefault="00AA5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E469" w14:textId="77777777" w:rsidR="00AA594D" w:rsidRDefault="00AA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6A26"/>
    <w:multiLevelType w:val="hybridMultilevel"/>
    <w:tmpl w:val="03C4C21C"/>
    <w:lvl w:ilvl="0" w:tplc="08090005">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 w15:restartNumberingAfterBreak="0">
    <w:nsid w:val="17E56C7E"/>
    <w:multiLevelType w:val="hybridMultilevel"/>
    <w:tmpl w:val="F3F457CA"/>
    <w:lvl w:ilvl="0" w:tplc="4254F7F4">
      <w:start w:val="1"/>
      <w:numFmt w:val="decimal"/>
      <w:lvlText w:val="%1."/>
      <w:lvlJc w:val="left"/>
      <w:pPr>
        <w:ind w:left="832" w:hanging="721"/>
        <w:jc w:val="left"/>
      </w:pPr>
      <w:rPr>
        <w:rFonts w:ascii="Arial" w:eastAsia="Arial" w:hAnsi="Arial" w:cs="Arial" w:hint="default"/>
        <w:b w:val="0"/>
        <w:bCs w:val="0"/>
        <w:i w:val="0"/>
        <w:iCs w:val="0"/>
        <w:w w:val="100"/>
        <w:sz w:val="24"/>
        <w:szCs w:val="24"/>
        <w:lang w:val="en-GB" w:eastAsia="en-US" w:bidi="ar-SA"/>
      </w:rPr>
    </w:lvl>
    <w:lvl w:ilvl="1" w:tplc="057CA4E0">
      <w:numFmt w:val="bullet"/>
      <w:lvlText w:val=""/>
      <w:lvlJc w:val="left"/>
      <w:pPr>
        <w:ind w:left="1398" w:hanging="567"/>
      </w:pPr>
      <w:rPr>
        <w:rFonts w:ascii="Symbol" w:eastAsia="Symbol" w:hAnsi="Symbol" w:cs="Symbol" w:hint="default"/>
        <w:b w:val="0"/>
        <w:bCs w:val="0"/>
        <w:i w:val="0"/>
        <w:iCs w:val="0"/>
        <w:w w:val="100"/>
        <w:sz w:val="24"/>
        <w:szCs w:val="24"/>
        <w:lang w:val="en-GB" w:eastAsia="en-US" w:bidi="ar-SA"/>
      </w:rPr>
    </w:lvl>
    <w:lvl w:ilvl="2" w:tplc="B82040AA">
      <w:numFmt w:val="bullet"/>
      <w:lvlText w:val="•"/>
      <w:lvlJc w:val="left"/>
      <w:pPr>
        <w:ind w:left="1560" w:hanging="567"/>
      </w:pPr>
      <w:rPr>
        <w:rFonts w:hint="default"/>
        <w:lang w:val="en-GB" w:eastAsia="en-US" w:bidi="ar-SA"/>
      </w:rPr>
    </w:lvl>
    <w:lvl w:ilvl="3" w:tplc="4AA89064">
      <w:numFmt w:val="bullet"/>
      <w:lvlText w:val="•"/>
      <w:lvlJc w:val="left"/>
      <w:pPr>
        <w:ind w:left="2596" w:hanging="567"/>
      </w:pPr>
      <w:rPr>
        <w:rFonts w:hint="default"/>
        <w:lang w:val="en-GB" w:eastAsia="en-US" w:bidi="ar-SA"/>
      </w:rPr>
    </w:lvl>
    <w:lvl w:ilvl="4" w:tplc="B478D6D8">
      <w:numFmt w:val="bullet"/>
      <w:lvlText w:val="•"/>
      <w:lvlJc w:val="left"/>
      <w:pPr>
        <w:ind w:left="3632" w:hanging="567"/>
      </w:pPr>
      <w:rPr>
        <w:rFonts w:hint="default"/>
        <w:lang w:val="en-GB" w:eastAsia="en-US" w:bidi="ar-SA"/>
      </w:rPr>
    </w:lvl>
    <w:lvl w:ilvl="5" w:tplc="AA9480A0">
      <w:numFmt w:val="bullet"/>
      <w:lvlText w:val="•"/>
      <w:lvlJc w:val="left"/>
      <w:pPr>
        <w:ind w:left="4668" w:hanging="567"/>
      </w:pPr>
      <w:rPr>
        <w:rFonts w:hint="default"/>
        <w:lang w:val="en-GB" w:eastAsia="en-US" w:bidi="ar-SA"/>
      </w:rPr>
    </w:lvl>
    <w:lvl w:ilvl="6" w:tplc="FBBAA69E">
      <w:numFmt w:val="bullet"/>
      <w:lvlText w:val="•"/>
      <w:lvlJc w:val="left"/>
      <w:pPr>
        <w:ind w:left="5704" w:hanging="567"/>
      </w:pPr>
      <w:rPr>
        <w:rFonts w:hint="default"/>
        <w:lang w:val="en-GB" w:eastAsia="en-US" w:bidi="ar-SA"/>
      </w:rPr>
    </w:lvl>
    <w:lvl w:ilvl="7" w:tplc="929A8408">
      <w:numFmt w:val="bullet"/>
      <w:lvlText w:val="•"/>
      <w:lvlJc w:val="left"/>
      <w:pPr>
        <w:ind w:left="6740" w:hanging="567"/>
      </w:pPr>
      <w:rPr>
        <w:rFonts w:hint="default"/>
        <w:lang w:val="en-GB" w:eastAsia="en-US" w:bidi="ar-SA"/>
      </w:rPr>
    </w:lvl>
    <w:lvl w:ilvl="8" w:tplc="8DECF8E2">
      <w:numFmt w:val="bullet"/>
      <w:lvlText w:val="•"/>
      <w:lvlJc w:val="left"/>
      <w:pPr>
        <w:ind w:left="7776" w:hanging="567"/>
      </w:pPr>
      <w:rPr>
        <w:rFonts w:hint="default"/>
        <w:lang w:val="en-GB" w:eastAsia="en-US" w:bidi="ar-SA"/>
      </w:rPr>
    </w:lvl>
  </w:abstractNum>
  <w:abstractNum w:abstractNumId="2" w15:restartNumberingAfterBreak="0">
    <w:nsid w:val="27400A64"/>
    <w:multiLevelType w:val="hybridMultilevel"/>
    <w:tmpl w:val="8E8646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BF20B2"/>
    <w:multiLevelType w:val="hybridMultilevel"/>
    <w:tmpl w:val="FCE0D234"/>
    <w:lvl w:ilvl="0" w:tplc="08090005">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4" w15:restartNumberingAfterBreak="0">
    <w:nsid w:val="2F021E1C"/>
    <w:multiLevelType w:val="hybridMultilevel"/>
    <w:tmpl w:val="8FFE9D24"/>
    <w:lvl w:ilvl="0" w:tplc="08090005">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5" w15:restartNumberingAfterBreak="0">
    <w:nsid w:val="473B54C3"/>
    <w:multiLevelType w:val="hybridMultilevel"/>
    <w:tmpl w:val="E794CD90"/>
    <w:lvl w:ilvl="0" w:tplc="08090011">
      <w:start w:val="1"/>
      <w:numFmt w:val="decimal"/>
      <w:lvlText w:val="%1)"/>
      <w:lvlJc w:val="left"/>
      <w:pPr>
        <w:ind w:left="1552" w:hanging="360"/>
      </w:p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abstractNum w:abstractNumId="6" w15:restartNumberingAfterBreak="0">
    <w:nsid w:val="508D0696"/>
    <w:multiLevelType w:val="hybridMultilevel"/>
    <w:tmpl w:val="D61ED6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D382B"/>
    <w:multiLevelType w:val="hybridMultilevel"/>
    <w:tmpl w:val="2AAC6E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510E48"/>
    <w:multiLevelType w:val="hybridMultilevel"/>
    <w:tmpl w:val="425C52B0"/>
    <w:lvl w:ilvl="0" w:tplc="08090005">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9" w15:restartNumberingAfterBreak="0">
    <w:nsid w:val="7EB24CB0"/>
    <w:multiLevelType w:val="hybridMultilevel"/>
    <w:tmpl w:val="48CE732E"/>
    <w:lvl w:ilvl="0" w:tplc="DE6C4FD6">
      <w:start w:val="1"/>
      <w:numFmt w:val="decimal"/>
      <w:lvlText w:val="%1."/>
      <w:lvlJc w:val="left"/>
      <w:pPr>
        <w:ind w:left="1192" w:hanging="360"/>
      </w:pPr>
      <w:rPr>
        <w:rFonts w:hint="default"/>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num w:numId="1" w16cid:durableId="1882665762">
    <w:abstractNumId w:val="1"/>
  </w:num>
  <w:num w:numId="2" w16cid:durableId="1807356693">
    <w:abstractNumId w:val="7"/>
  </w:num>
  <w:num w:numId="3" w16cid:durableId="447116829">
    <w:abstractNumId w:val="6"/>
  </w:num>
  <w:num w:numId="4" w16cid:durableId="913663516">
    <w:abstractNumId w:val="5"/>
  </w:num>
  <w:num w:numId="5" w16cid:durableId="1354724450">
    <w:abstractNumId w:val="9"/>
  </w:num>
  <w:num w:numId="6" w16cid:durableId="2053533288">
    <w:abstractNumId w:val="4"/>
  </w:num>
  <w:num w:numId="7" w16cid:durableId="1395347209">
    <w:abstractNumId w:val="2"/>
  </w:num>
  <w:num w:numId="8" w16cid:durableId="1955402841">
    <w:abstractNumId w:val="8"/>
  </w:num>
  <w:num w:numId="9" w16cid:durableId="1802772484">
    <w:abstractNumId w:val="3"/>
  </w:num>
  <w:num w:numId="10" w16cid:durableId="43682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1D"/>
    <w:rsid w:val="00221B0E"/>
    <w:rsid w:val="00245CB3"/>
    <w:rsid w:val="003329B1"/>
    <w:rsid w:val="0044221C"/>
    <w:rsid w:val="004963F1"/>
    <w:rsid w:val="004E0C0F"/>
    <w:rsid w:val="0070329E"/>
    <w:rsid w:val="00777023"/>
    <w:rsid w:val="007F4B3B"/>
    <w:rsid w:val="008871A8"/>
    <w:rsid w:val="0091118B"/>
    <w:rsid w:val="00990DC7"/>
    <w:rsid w:val="00A05E1D"/>
    <w:rsid w:val="00AA3987"/>
    <w:rsid w:val="00AA594D"/>
    <w:rsid w:val="00C1743A"/>
    <w:rsid w:val="00C463DB"/>
    <w:rsid w:val="00D1515D"/>
    <w:rsid w:val="00E14C35"/>
    <w:rsid w:val="00E3268D"/>
    <w:rsid w:val="00F52029"/>
    <w:rsid w:val="00F92043"/>
    <w:rsid w:val="00FE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63438"/>
  <w15:chartTrackingRefBased/>
  <w15:docId w15:val="{30D5CF89-77EC-4E61-A016-5193064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4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05E1D"/>
    <w:pPr>
      <w:spacing w:after="120"/>
    </w:pPr>
  </w:style>
  <w:style w:type="character" w:customStyle="1" w:styleId="BodyTextChar">
    <w:name w:val="Body Text Char"/>
    <w:basedOn w:val="DefaultParagraphFont"/>
    <w:link w:val="BodyText"/>
    <w:uiPriority w:val="99"/>
    <w:semiHidden/>
    <w:rsid w:val="00A05E1D"/>
  </w:style>
  <w:style w:type="paragraph" w:styleId="Footer">
    <w:name w:val="footer"/>
    <w:basedOn w:val="Normal"/>
    <w:link w:val="FooterChar"/>
    <w:uiPriority w:val="99"/>
    <w:unhideWhenUsed/>
    <w:rsid w:val="00A05E1D"/>
    <w:pPr>
      <w:tabs>
        <w:tab w:val="center" w:pos="4513"/>
        <w:tab w:val="right" w:pos="9026"/>
      </w:tabs>
    </w:pPr>
  </w:style>
  <w:style w:type="character" w:customStyle="1" w:styleId="FooterChar">
    <w:name w:val="Footer Char"/>
    <w:basedOn w:val="DefaultParagraphFont"/>
    <w:link w:val="Footer"/>
    <w:uiPriority w:val="99"/>
    <w:rsid w:val="00A05E1D"/>
  </w:style>
  <w:style w:type="paragraph" w:styleId="Header">
    <w:name w:val="header"/>
    <w:basedOn w:val="Normal"/>
    <w:link w:val="HeaderChar"/>
    <w:uiPriority w:val="99"/>
    <w:unhideWhenUsed/>
    <w:rsid w:val="00AA594D"/>
    <w:pPr>
      <w:tabs>
        <w:tab w:val="center" w:pos="4513"/>
        <w:tab w:val="right" w:pos="9026"/>
      </w:tabs>
    </w:pPr>
  </w:style>
  <w:style w:type="character" w:customStyle="1" w:styleId="HeaderChar">
    <w:name w:val="Header Char"/>
    <w:basedOn w:val="DefaultParagraphFont"/>
    <w:link w:val="Header"/>
    <w:uiPriority w:val="99"/>
    <w:rsid w:val="00AA594D"/>
  </w:style>
  <w:style w:type="paragraph" w:styleId="ListParagraph">
    <w:name w:val="List Paragraph"/>
    <w:basedOn w:val="Normal"/>
    <w:uiPriority w:val="34"/>
    <w:qFormat/>
    <w:rsid w:val="004E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6C54-6963-48A9-8F1A-F4B826B4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Mwimanji Chellah</dc:creator>
  <cp:keywords/>
  <dc:description/>
  <cp:lastModifiedBy>Donna Harris</cp:lastModifiedBy>
  <cp:revision>2</cp:revision>
  <dcterms:created xsi:type="dcterms:W3CDTF">2023-03-28T12:34:00Z</dcterms:created>
  <dcterms:modified xsi:type="dcterms:W3CDTF">2023-03-28T12:34:00Z</dcterms:modified>
</cp:coreProperties>
</file>